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18" w:rsidRDefault="003A1A18" w:rsidP="00AF02FE">
      <w:pPr>
        <w:pStyle w:val="ConsPlusNormal"/>
        <w:jc w:val="both"/>
        <w:outlineLvl w:val="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Утверждена</w:t>
      </w:r>
    </w:p>
    <w:p w:rsidR="003A1A18" w:rsidRDefault="003A1A18" w:rsidP="00AF02FE">
      <w:pPr>
        <w:pStyle w:val="ConsPlusNormal"/>
        <w:jc w:val="both"/>
        <w:outlineLvl w:val="0"/>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3A1A18" w:rsidRDefault="003A1A18" w:rsidP="00AF02FE">
      <w:pPr>
        <w:pStyle w:val="ConsPlusNormal"/>
        <w:jc w:val="both"/>
        <w:outlineLvl w:val="0"/>
        <w:rPr>
          <w:rFonts w:ascii="Times New Roman" w:hAnsi="Times New Roman" w:cs="Times New Roman"/>
          <w:sz w:val="20"/>
          <w:szCs w:val="20"/>
        </w:rPr>
      </w:pPr>
      <w:r>
        <w:rPr>
          <w:rFonts w:ascii="Times New Roman" w:hAnsi="Times New Roman" w:cs="Times New Roman"/>
          <w:sz w:val="20"/>
          <w:szCs w:val="20"/>
        </w:rPr>
        <w:t xml:space="preserve">                                                                                                                        городского округа город Октябрьский</w:t>
      </w:r>
    </w:p>
    <w:p w:rsidR="00DF65C2" w:rsidRPr="003A1A18" w:rsidRDefault="003A1A18" w:rsidP="00AF02FE">
      <w:pPr>
        <w:pStyle w:val="ConsPlusNormal"/>
        <w:jc w:val="both"/>
        <w:outlineLvl w:val="0"/>
        <w:rPr>
          <w:rFonts w:ascii="Times New Roman" w:hAnsi="Times New Roman" w:cs="Times New Roman"/>
          <w:sz w:val="20"/>
          <w:szCs w:val="20"/>
        </w:rPr>
      </w:pPr>
      <w:r>
        <w:rPr>
          <w:rFonts w:ascii="Times New Roman" w:hAnsi="Times New Roman" w:cs="Times New Roman"/>
          <w:sz w:val="20"/>
          <w:szCs w:val="20"/>
        </w:rPr>
        <w:t xml:space="preserve">                                                                                                                        Республики Башкортостан </w:t>
      </w:r>
    </w:p>
    <w:p w:rsidR="00DF65C2" w:rsidRPr="001909E4" w:rsidRDefault="001909E4" w:rsidP="00AF02FE">
      <w:pPr>
        <w:pStyle w:val="ConsPlusNormal"/>
        <w:jc w:val="center"/>
        <w:rPr>
          <w:rFonts w:ascii="Times New Roman" w:hAnsi="Times New Roman" w:cs="Times New Roman"/>
          <w:bCs/>
          <w:sz w:val="20"/>
          <w:szCs w:val="20"/>
        </w:rPr>
      </w:pPr>
      <w:bookmarkStart w:id="0" w:name="Par1"/>
      <w:bookmarkStart w:id="1" w:name="Par29"/>
      <w:bookmarkEnd w:id="0"/>
      <w:bookmarkEnd w:id="1"/>
      <w:r w:rsidRPr="001909E4">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7C126D">
        <w:rPr>
          <w:rFonts w:ascii="Times New Roman" w:hAnsi="Times New Roman" w:cs="Times New Roman"/>
          <w:bCs/>
          <w:sz w:val="18"/>
          <w:szCs w:val="18"/>
        </w:rPr>
        <w:t xml:space="preserve">  о</w:t>
      </w:r>
      <w:r w:rsidRPr="001909E4">
        <w:rPr>
          <w:rFonts w:ascii="Times New Roman" w:hAnsi="Times New Roman" w:cs="Times New Roman"/>
          <w:bCs/>
          <w:sz w:val="20"/>
          <w:szCs w:val="20"/>
        </w:rPr>
        <w:t>т «</w:t>
      </w:r>
      <w:r w:rsidR="007C126D">
        <w:rPr>
          <w:rFonts w:ascii="Times New Roman" w:hAnsi="Times New Roman" w:cs="Times New Roman"/>
          <w:bCs/>
          <w:sz w:val="20"/>
          <w:szCs w:val="20"/>
        </w:rPr>
        <w:t>30</w:t>
      </w:r>
      <w:r w:rsidR="007C126D" w:rsidRPr="001909E4">
        <w:rPr>
          <w:rFonts w:ascii="Times New Roman" w:hAnsi="Times New Roman" w:cs="Times New Roman"/>
          <w:bCs/>
          <w:sz w:val="20"/>
          <w:szCs w:val="20"/>
        </w:rPr>
        <w:t>»</w:t>
      </w:r>
      <w:r w:rsidR="007C126D">
        <w:rPr>
          <w:rFonts w:ascii="Times New Roman" w:hAnsi="Times New Roman" w:cs="Times New Roman"/>
          <w:bCs/>
          <w:sz w:val="20"/>
          <w:szCs w:val="20"/>
        </w:rPr>
        <w:t xml:space="preserve"> декабря 2022 </w:t>
      </w:r>
      <w:r w:rsidRPr="001909E4">
        <w:rPr>
          <w:rFonts w:ascii="Times New Roman" w:hAnsi="Times New Roman" w:cs="Times New Roman"/>
          <w:bCs/>
          <w:sz w:val="20"/>
          <w:szCs w:val="20"/>
        </w:rPr>
        <w:t>г. №</w:t>
      </w:r>
      <w:r w:rsidR="007C126D">
        <w:rPr>
          <w:rFonts w:ascii="Times New Roman" w:hAnsi="Times New Roman" w:cs="Times New Roman"/>
          <w:bCs/>
          <w:sz w:val="20"/>
          <w:szCs w:val="20"/>
        </w:rPr>
        <w:t xml:space="preserve">3762 </w:t>
      </w:r>
      <w:r w:rsidRPr="001909E4">
        <w:rPr>
          <w:rFonts w:ascii="Times New Roman" w:hAnsi="Times New Roman" w:cs="Times New Roman"/>
          <w:b/>
          <w:bCs/>
          <w:sz w:val="20"/>
          <w:szCs w:val="20"/>
        </w:rPr>
        <w:t xml:space="preserve"> </w:t>
      </w:r>
    </w:p>
    <w:p w:rsidR="00DF65C2" w:rsidRPr="001909E4" w:rsidRDefault="001909E4" w:rsidP="00AF02FE">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Default="00DF65C2" w:rsidP="00AF02FE">
      <w:pPr>
        <w:pStyle w:val="ConsPlusNormal"/>
        <w:jc w:val="center"/>
        <w:rPr>
          <w:rFonts w:ascii="Times New Roman" w:hAnsi="Times New Roman" w:cs="Times New Roman"/>
          <w:b/>
          <w:bCs/>
          <w:sz w:val="36"/>
          <w:szCs w:val="36"/>
        </w:rPr>
      </w:pPr>
    </w:p>
    <w:p w:rsidR="00DF65C2" w:rsidRPr="003A1A18" w:rsidRDefault="003A1A18" w:rsidP="00AF02FE">
      <w:pPr>
        <w:pStyle w:val="ConsPlusNormal"/>
        <w:jc w:val="center"/>
        <w:rPr>
          <w:rFonts w:ascii="Times New Roman" w:hAnsi="Times New Roman" w:cs="Times New Roman"/>
          <w:b/>
          <w:bCs/>
          <w:sz w:val="32"/>
          <w:szCs w:val="32"/>
        </w:rPr>
      </w:pPr>
      <w:r w:rsidRPr="003A1A18">
        <w:rPr>
          <w:rFonts w:ascii="Times New Roman" w:hAnsi="Times New Roman" w:cs="Times New Roman"/>
          <w:b/>
          <w:bCs/>
          <w:sz w:val="32"/>
          <w:szCs w:val="32"/>
        </w:rPr>
        <w:t xml:space="preserve">МУНИЦИПАЛЬНАЯ </w:t>
      </w:r>
      <w:r w:rsidR="00DF65C2" w:rsidRPr="003A1A18">
        <w:rPr>
          <w:rFonts w:ascii="Times New Roman" w:hAnsi="Times New Roman" w:cs="Times New Roman"/>
          <w:b/>
          <w:bCs/>
          <w:sz w:val="32"/>
          <w:szCs w:val="32"/>
        </w:rPr>
        <w:t>ПРОГРАММА</w:t>
      </w:r>
    </w:p>
    <w:p w:rsidR="00DF65C2" w:rsidRPr="003A1A18" w:rsidRDefault="00C31755" w:rsidP="00AF02FE">
      <w:pPr>
        <w:pStyle w:val="ConsPlusNormal"/>
        <w:jc w:val="center"/>
        <w:rPr>
          <w:rFonts w:ascii="Times New Roman" w:hAnsi="Times New Roman" w:cs="Times New Roman"/>
          <w:b/>
          <w:bCs/>
          <w:sz w:val="32"/>
          <w:szCs w:val="32"/>
        </w:rPr>
      </w:pPr>
      <w:r>
        <w:rPr>
          <w:rFonts w:ascii="Times New Roman" w:hAnsi="Times New Roman" w:cs="Times New Roman"/>
          <w:b/>
          <w:bCs/>
          <w:sz w:val="32"/>
          <w:szCs w:val="32"/>
        </w:rPr>
        <w:t>«</w:t>
      </w:r>
      <w:r w:rsidR="00DF65C2" w:rsidRPr="003A1A18">
        <w:rPr>
          <w:rFonts w:ascii="Times New Roman" w:hAnsi="Times New Roman" w:cs="Times New Roman"/>
          <w:b/>
          <w:bCs/>
          <w:sz w:val="32"/>
          <w:szCs w:val="32"/>
        </w:rPr>
        <w:t xml:space="preserve">РАЗВИТИЕ МУНИЦИПАЛЬНОЙ СЛУЖБЫ </w:t>
      </w:r>
    </w:p>
    <w:p w:rsidR="00DF65C2" w:rsidRDefault="00DF65C2" w:rsidP="00AF02FE">
      <w:pPr>
        <w:pStyle w:val="ConsPlusNormal"/>
        <w:jc w:val="center"/>
        <w:rPr>
          <w:rFonts w:ascii="Times New Roman" w:hAnsi="Times New Roman" w:cs="Times New Roman"/>
          <w:b/>
          <w:bCs/>
          <w:sz w:val="32"/>
          <w:szCs w:val="32"/>
        </w:rPr>
      </w:pPr>
      <w:r w:rsidRPr="003A1A18">
        <w:rPr>
          <w:rFonts w:ascii="Times New Roman" w:hAnsi="Times New Roman" w:cs="Times New Roman"/>
          <w:b/>
          <w:bCs/>
          <w:sz w:val="32"/>
          <w:szCs w:val="32"/>
        </w:rPr>
        <w:t>В ГОРОДСКОМ ОКРУГЕ ГОРОД ОКТЯБРЬСКИЙ РЕСПУБЛИКИ БАШКОРТОСТАН</w:t>
      </w:r>
      <w:r w:rsidR="00C31755">
        <w:rPr>
          <w:rFonts w:ascii="Times New Roman" w:hAnsi="Times New Roman" w:cs="Times New Roman"/>
          <w:b/>
          <w:bCs/>
          <w:sz w:val="32"/>
          <w:szCs w:val="32"/>
        </w:rPr>
        <w:t>»</w:t>
      </w:r>
    </w:p>
    <w:p w:rsidR="008C7881" w:rsidRDefault="007C126D" w:rsidP="00AF02FE">
      <w:pPr>
        <w:pStyle w:val="ConsPlusNormal"/>
        <w:jc w:val="center"/>
        <w:rPr>
          <w:rFonts w:ascii="Times New Roman" w:hAnsi="Times New Roman" w:cs="Times New Roman"/>
          <w:bCs/>
          <w:i/>
          <w:sz w:val="28"/>
          <w:szCs w:val="28"/>
        </w:rPr>
      </w:pPr>
      <w:r>
        <w:rPr>
          <w:rFonts w:ascii="Times New Roman" w:hAnsi="Times New Roman" w:cs="Times New Roman"/>
          <w:bCs/>
          <w:i/>
          <w:sz w:val="28"/>
          <w:szCs w:val="28"/>
        </w:rPr>
        <w:t>(Утверждена постановлением №3762 от 30.12.2022 г.</w:t>
      </w:r>
      <w:r w:rsidR="00E008D0">
        <w:rPr>
          <w:rFonts w:ascii="Times New Roman" w:hAnsi="Times New Roman" w:cs="Times New Roman"/>
          <w:bCs/>
          <w:i/>
          <w:sz w:val="28"/>
          <w:szCs w:val="28"/>
        </w:rPr>
        <w:t xml:space="preserve">, </w:t>
      </w:r>
    </w:p>
    <w:p w:rsidR="008C7881" w:rsidRDefault="00E008D0" w:rsidP="00AF02FE">
      <w:pPr>
        <w:pStyle w:val="ConsPlusNormal"/>
        <w:jc w:val="center"/>
        <w:rPr>
          <w:rFonts w:ascii="Times New Roman" w:hAnsi="Times New Roman" w:cs="Times New Roman"/>
          <w:bCs/>
          <w:i/>
          <w:sz w:val="28"/>
          <w:szCs w:val="28"/>
        </w:rPr>
      </w:pPr>
      <w:r>
        <w:rPr>
          <w:rFonts w:ascii="Times New Roman" w:hAnsi="Times New Roman" w:cs="Times New Roman"/>
          <w:bCs/>
          <w:i/>
          <w:sz w:val="28"/>
          <w:szCs w:val="28"/>
        </w:rPr>
        <w:t xml:space="preserve">внесение изменений </w:t>
      </w:r>
      <w:r w:rsidR="008C7881">
        <w:rPr>
          <w:rFonts w:ascii="Times New Roman" w:hAnsi="Times New Roman" w:cs="Times New Roman"/>
          <w:bCs/>
          <w:i/>
          <w:sz w:val="28"/>
          <w:szCs w:val="28"/>
        </w:rPr>
        <w:t xml:space="preserve">в </w:t>
      </w:r>
      <w:r>
        <w:rPr>
          <w:rFonts w:ascii="Times New Roman" w:hAnsi="Times New Roman" w:cs="Times New Roman"/>
          <w:bCs/>
          <w:i/>
          <w:sz w:val="28"/>
          <w:szCs w:val="28"/>
        </w:rPr>
        <w:t>постановление от 19.04.2023 №836</w:t>
      </w:r>
      <w:r w:rsidR="00673226">
        <w:rPr>
          <w:rFonts w:ascii="Times New Roman" w:hAnsi="Times New Roman" w:cs="Times New Roman"/>
          <w:bCs/>
          <w:i/>
          <w:sz w:val="28"/>
          <w:szCs w:val="28"/>
        </w:rPr>
        <w:t xml:space="preserve">, </w:t>
      </w:r>
    </w:p>
    <w:p w:rsidR="007C126D" w:rsidRPr="007C126D" w:rsidRDefault="00673226" w:rsidP="00AF02FE">
      <w:pPr>
        <w:pStyle w:val="ConsPlusNormal"/>
        <w:jc w:val="center"/>
        <w:rPr>
          <w:rFonts w:ascii="Times New Roman" w:hAnsi="Times New Roman" w:cs="Times New Roman"/>
          <w:bCs/>
          <w:i/>
          <w:sz w:val="28"/>
          <w:szCs w:val="28"/>
        </w:rPr>
      </w:pPr>
      <w:r>
        <w:rPr>
          <w:rFonts w:ascii="Times New Roman" w:hAnsi="Times New Roman" w:cs="Times New Roman"/>
          <w:bCs/>
          <w:i/>
          <w:sz w:val="28"/>
          <w:szCs w:val="28"/>
        </w:rPr>
        <w:t>от 03.11.2023 № 2993</w:t>
      </w:r>
      <w:r w:rsidR="008C7881">
        <w:rPr>
          <w:rFonts w:ascii="Times New Roman" w:hAnsi="Times New Roman" w:cs="Times New Roman"/>
          <w:bCs/>
          <w:i/>
          <w:sz w:val="28"/>
          <w:szCs w:val="28"/>
        </w:rPr>
        <w:t>, от 22.02.2024 № 392</w:t>
      </w:r>
      <w:r w:rsidR="00D921B0">
        <w:rPr>
          <w:rFonts w:ascii="Times New Roman" w:hAnsi="Times New Roman" w:cs="Times New Roman"/>
          <w:bCs/>
          <w:i/>
          <w:sz w:val="28"/>
          <w:szCs w:val="28"/>
        </w:rPr>
        <w:t xml:space="preserve">, от </w:t>
      </w:r>
      <w:r w:rsidR="001A4AC5">
        <w:rPr>
          <w:rFonts w:ascii="Times New Roman" w:hAnsi="Times New Roman" w:cs="Times New Roman"/>
          <w:bCs/>
          <w:i/>
          <w:sz w:val="28"/>
          <w:szCs w:val="28"/>
        </w:rPr>
        <w:t>28.</w:t>
      </w:r>
      <w:r w:rsidR="00D921B0" w:rsidRPr="001A4AC5">
        <w:rPr>
          <w:rFonts w:ascii="Times New Roman" w:hAnsi="Times New Roman" w:cs="Times New Roman"/>
          <w:bCs/>
          <w:i/>
          <w:sz w:val="28"/>
          <w:szCs w:val="28"/>
        </w:rPr>
        <w:t>06.2024 №</w:t>
      </w:r>
      <w:r w:rsidR="00D921B0">
        <w:rPr>
          <w:rFonts w:ascii="Times New Roman" w:hAnsi="Times New Roman" w:cs="Times New Roman"/>
          <w:bCs/>
          <w:i/>
          <w:sz w:val="28"/>
          <w:szCs w:val="28"/>
        </w:rPr>
        <w:t xml:space="preserve"> </w:t>
      </w:r>
      <w:r w:rsidR="001A4AC5">
        <w:rPr>
          <w:rFonts w:ascii="Times New Roman" w:hAnsi="Times New Roman" w:cs="Times New Roman"/>
          <w:bCs/>
          <w:i/>
          <w:sz w:val="28"/>
          <w:szCs w:val="28"/>
        </w:rPr>
        <w:t>1642</w:t>
      </w:r>
      <w:r w:rsidR="00917CBC">
        <w:rPr>
          <w:rFonts w:ascii="Times New Roman" w:hAnsi="Times New Roman" w:cs="Times New Roman"/>
          <w:bCs/>
          <w:i/>
          <w:sz w:val="28"/>
          <w:szCs w:val="28"/>
        </w:rPr>
        <w:t>,                      от 14.03.2025 № 604</w:t>
      </w:r>
      <w:r w:rsidR="007C126D">
        <w:rPr>
          <w:rFonts w:ascii="Times New Roman" w:hAnsi="Times New Roman" w:cs="Times New Roman"/>
          <w:bCs/>
          <w:i/>
          <w:sz w:val="28"/>
          <w:szCs w:val="28"/>
        </w:rPr>
        <w:t>)</w:t>
      </w:r>
    </w:p>
    <w:p w:rsidR="00DF65C2" w:rsidRPr="00E15FF7" w:rsidRDefault="00DF65C2" w:rsidP="00AF02FE">
      <w:pPr>
        <w:pStyle w:val="ConsPlusNormal"/>
        <w:ind w:firstLine="540"/>
        <w:jc w:val="both"/>
        <w:rPr>
          <w:rFonts w:ascii="Times New Roman" w:hAnsi="Times New Roman" w:cs="Times New Roman"/>
          <w:sz w:val="36"/>
          <w:szCs w:val="36"/>
        </w:rPr>
      </w:pPr>
    </w:p>
    <w:p w:rsidR="00482646" w:rsidRDefault="00482646">
      <w:pPr>
        <w:rPr>
          <w:rFonts w:ascii="Times New Roman" w:hAnsi="Times New Roman"/>
        </w:rPr>
      </w:pPr>
      <w:bookmarkStart w:id="2" w:name="Par33"/>
      <w:bookmarkEnd w:id="2"/>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482646" w:rsidRDefault="00482646">
      <w:pPr>
        <w:rPr>
          <w:rFonts w:ascii="Times New Roman" w:hAnsi="Times New Roman"/>
        </w:rPr>
      </w:pPr>
    </w:p>
    <w:p w:rsidR="008607BB" w:rsidRDefault="008607BB" w:rsidP="00193394">
      <w:pPr>
        <w:ind w:left="4253" w:hanging="4253"/>
        <w:jc w:val="center"/>
        <w:rPr>
          <w:rFonts w:ascii="Times New Roman" w:hAnsi="Times New Roman"/>
        </w:rPr>
      </w:pPr>
    </w:p>
    <w:p w:rsidR="008607BB" w:rsidRDefault="008607BB" w:rsidP="00193394">
      <w:pPr>
        <w:ind w:left="4253" w:hanging="4253"/>
        <w:jc w:val="center"/>
        <w:rPr>
          <w:rFonts w:ascii="Times New Roman" w:hAnsi="Times New Roman"/>
        </w:rPr>
      </w:pPr>
    </w:p>
    <w:p w:rsidR="008607BB" w:rsidRDefault="008607BB" w:rsidP="00193394">
      <w:pPr>
        <w:ind w:left="4253" w:hanging="4253"/>
        <w:jc w:val="center"/>
        <w:rPr>
          <w:rFonts w:ascii="Times New Roman" w:hAnsi="Times New Roman"/>
        </w:rPr>
      </w:pPr>
    </w:p>
    <w:p w:rsidR="00482646" w:rsidRDefault="008607BB" w:rsidP="008607BB">
      <w:pPr>
        <w:ind w:left="4253" w:hanging="4253"/>
        <w:jc w:val="both"/>
        <w:rPr>
          <w:rFonts w:ascii="Times New Roman" w:hAnsi="Times New Roman"/>
        </w:rPr>
      </w:pPr>
      <w:r>
        <w:rPr>
          <w:rFonts w:ascii="Times New Roman" w:hAnsi="Times New Roman"/>
        </w:rPr>
        <w:t xml:space="preserve">                                                            </w:t>
      </w:r>
      <w:r w:rsidR="00482646">
        <w:rPr>
          <w:rFonts w:ascii="Times New Roman" w:hAnsi="Times New Roman"/>
        </w:rPr>
        <w:t>г</w:t>
      </w:r>
      <w:r w:rsidR="003A1A18">
        <w:rPr>
          <w:rFonts w:ascii="Times New Roman" w:hAnsi="Times New Roman"/>
        </w:rPr>
        <w:t>ород</w:t>
      </w:r>
      <w:r w:rsidR="00482646">
        <w:rPr>
          <w:rFonts w:ascii="Times New Roman" w:hAnsi="Times New Roman"/>
        </w:rPr>
        <w:t xml:space="preserve"> Октябрьский</w:t>
      </w:r>
    </w:p>
    <w:p w:rsidR="00DF65C2" w:rsidRDefault="00482646" w:rsidP="00482646">
      <w:pPr>
        <w:jc w:val="center"/>
        <w:rPr>
          <w:rFonts w:ascii="Times New Roman" w:hAnsi="Times New Roman"/>
        </w:rPr>
      </w:pPr>
      <w:r>
        <w:rPr>
          <w:rFonts w:ascii="Times New Roman" w:hAnsi="Times New Roman"/>
        </w:rPr>
        <w:t>20</w:t>
      </w:r>
      <w:r w:rsidR="006D0A06">
        <w:rPr>
          <w:rFonts w:ascii="Times New Roman" w:hAnsi="Times New Roman"/>
        </w:rPr>
        <w:t>22</w:t>
      </w:r>
      <w:r>
        <w:rPr>
          <w:rFonts w:ascii="Times New Roman" w:hAnsi="Times New Roman"/>
        </w:rPr>
        <w:t xml:space="preserve"> г.</w:t>
      </w:r>
    </w:p>
    <w:p w:rsidR="00193394" w:rsidRPr="00757F6B" w:rsidRDefault="00DF65C2" w:rsidP="00D673FC">
      <w:pPr>
        <w:pStyle w:val="1"/>
        <w:spacing w:before="0" w:after="0"/>
        <w:jc w:val="center"/>
        <w:rPr>
          <w:rFonts w:ascii="Times New Roman" w:hAnsi="Times New Roman"/>
          <w:sz w:val="28"/>
          <w:szCs w:val="28"/>
        </w:rPr>
      </w:pPr>
      <w:r>
        <w:rPr>
          <w:rFonts w:ascii="Times New Roman" w:hAnsi="Times New Roman"/>
        </w:rPr>
        <w:br w:type="page"/>
      </w:r>
      <w:r w:rsidR="00757F6B">
        <w:rPr>
          <w:rFonts w:ascii="Times New Roman" w:hAnsi="Times New Roman"/>
          <w:sz w:val="28"/>
          <w:szCs w:val="28"/>
        </w:rPr>
        <w:lastRenderedPageBreak/>
        <w:t>Паспорт муниципальной программы</w:t>
      </w:r>
    </w:p>
    <w:p w:rsidR="009E51E3" w:rsidRDefault="00757F6B" w:rsidP="00757F6B">
      <w:pPr>
        <w:jc w:val="both"/>
        <w:rPr>
          <w:rFonts w:ascii="Times New Roman" w:hAnsi="Times New Roman"/>
          <w:sz w:val="28"/>
          <w:szCs w:val="28"/>
        </w:rPr>
      </w:pPr>
      <w:r>
        <w:rPr>
          <w:rFonts w:ascii="Times New Roman" w:hAnsi="Times New Roman"/>
          <w:sz w:val="28"/>
          <w:szCs w:val="28"/>
        </w:rPr>
        <w:t xml:space="preserve">«Развитие муниципальной службы в </w:t>
      </w:r>
      <w:r w:rsidR="009E51E3">
        <w:rPr>
          <w:rFonts w:ascii="Times New Roman" w:hAnsi="Times New Roman"/>
          <w:sz w:val="28"/>
          <w:szCs w:val="28"/>
        </w:rPr>
        <w:t xml:space="preserve">городском округе город Октябрьский               </w:t>
      </w:r>
    </w:p>
    <w:p w:rsidR="00757F6B" w:rsidRDefault="009E51E3" w:rsidP="00757F6B">
      <w:pPr>
        <w:jc w:val="both"/>
        <w:rPr>
          <w:rFonts w:ascii="Times New Roman" w:hAnsi="Times New Roman"/>
          <w:sz w:val="28"/>
          <w:szCs w:val="28"/>
        </w:rPr>
      </w:pPr>
      <w:r>
        <w:rPr>
          <w:rFonts w:ascii="Times New Roman" w:hAnsi="Times New Roman"/>
          <w:sz w:val="28"/>
          <w:szCs w:val="28"/>
        </w:rPr>
        <w:t xml:space="preserve">                                   Республики Башкортостан»</w:t>
      </w:r>
      <w:r w:rsidR="00757F6B">
        <w:rPr>
          <w:rFonts w:ascii="Times New Roman" w:hAnsi="Times New Roman"/>
          <w:sz w:val="28"/>
          <w:szCs w:val="28"/>
        </w:rPr>
        <w:t xml:space="preserve"> </w:t>
      </w:r>
    </w:p>
    <w:p w:rsidR="009E51E3" w:rsidRPr="00757F6B" w:rsidRDefault="009E51E3" w:rsidP="00757F6B">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06"/>
      </w:tblGrid>
      <w:tr w:rsidR="006E76D2" w:rsidRPr="00C77EE8" w:rsidTr="009D36D3">
        <w:tc>
          <w:tcPr>
            <w:tcW w:w="3539" w:type="dxa"/>
            <w:shd w:val="clear" w:color="auto" w:fill="auto"/>
          </w:tcPr>
          <w:p w:rsidR="00193394" w:rsidRPr="00C77EE8" w:rsidRDefault="00193394" w:rsidP="006D0A06">
            <w:pPr>
              <w:jc w:val="both"/>
              <w:rPr>
                <w:rFonts w:ascii="Times New Roman" w:hAnsi="Times New Roman"/>
              </w:rPr>
            </w:pPr>
            <w:r w:rsidRPr="00C77EE8">
              <w:rPr>
                <w:rFonts w:ascii="Times New Roman" w:hAnsi="Times New Roman"/>
              </w:rPr>
              <w:t xml:space="preserve">Ответственный исполнитель </w:t>
            </w:r>
            <w:r w:rsidR="006D0A06">
              <w:rPr>
                <w:rFonts w:ascii="Times New Roman" w:hAnsi="Times New Roman"/>
              </w:rPr>
              <w:t>муниципальной</w:t>
            </w:r>
            <w:r w:rsidRPr="00C77EE8">
              <w:rPr>
                <w:rFonts w:ascii="Times New Roman" w:hAnsi="Times New Roman"/>
              </w:rPr>
              <w:t xml:space="preserve"> программы</w:t>
            </w:r>
          </w:p>
        </w:tc>
        <w:tc>
          <w:tcPr>
            <w:tcW w:w="5806" w:type="dxa"/>
            <w:shd w:val="clear" w:color="auto" w:fill="auto"/>
          </w:tcPr>
          <w:p w:rsidR="00193394" w:rsidRPr="00C77EE8" w:rsidRDefault="00193394" w:rsidP="006E76D2">
            <w:pPr>
              <w:jc w:val="both"/>
              <w:rPr>
                <w:rFonts w:ascii="Times New Roman" w:hAnsi="Times New Roman"/>
              </w:rPr>
            </w:pPr>
            <w:r w:rsidRPr="00C77EE8">
              <w:rPr>
                <w:rFonts w:ascii="Times New Roman" w:hAnsi="Times New Roman"/>
              </w:rPr>
              <w:t>Администрация городского округа город Октябрьский Республики Башкортостан</w:t>
            </w:r>
          </w:p>
        </w:tc>
      </w:tr>
      <w:tr w:rsidR="003209A5" w:rsidRPr="00C77EE8" w:rsidTr="009D36D3">
        <w:tc>
          <w:tcPr>
            <w:tcW w:w="3539" w:type="dxa"/>
            <w:shd w:val="clear" w:color="auto" w:fill="auto"/>
          </w:tcPr>
          <w:p w:rsidR="003209A5" w:rsidRPr="00C77EE8" w:rsidRDefault="003209A5" w:rsidP="007C5F1A">
            <w:pPr>
              <w:jc w:val="both"/>
              <w:rPr>
                <w:rFonts w:ascii="Times New Roman" w:hAnsi="Times New Roman"/>
              </w:rPr>
            </w:pPr>
            <w:r>
              <w:rPr>
                <w:rFonts w:ascii="Times New Roman" w:hAnsi="Times New Roman"/>
              </w:rPr>
              <w:t>Соисполнители муниципальной программы</w:t>
            </w:r>
          </w:p>
        </w:tc>
        <w:tc>
          <w:tcPr>
            <w:tcW w:w="5806" w:type="dxa"/>
            <w:shd w:val="clear" w:color="auto" w:fill="auto"/>
          </w:tcPr>
          <w:p w:rsidR="003209A5" w:rsidRPr="00C77EE8" w:rsidRDefault="0024292A" w:rsidP="006E76D2">
            <w:pPr>
              <w:jc w:val="both"/>
              <w:rPr>
                <w:rFonts w:ascii="Times New Roman" w:hAnsi="Times New Roman"/>
              </w:rPr>
            </w:pPr>
            <w:r>
              <w:rPr>
                <w:rFonts w:ascii="Times New Roman" w:hAnsi="Times New Roman"/>
              </w:rPr>
              <w:t>Структурные подразделения</w:t>
            </w:r>
            <w:r w:rsidR="003209A5">
              <w:rPr>
                <w:rFonts w:ascii="Times New Roman" w:hAnsi="Times New Roman"/>
              </w:rPr>
              <w:t xml:space="preserve"> администрации </w:t>
            </w:r>
            <w:r w:rsidR="003209A5" w:rsidRPr="00C77EE8">
              <w:rPr>
                <w:rFonts w:ascii="Times New Roman" w:hAnsi="Times New Roman"/>
              </w:rPr>
              <w:t>городского округа город Октябрьский Республики Башкортостан</w:t>
            </w:r>
          </w:p>
        </w:tc>
      </w:tr>
      <w:tr w:rsidR="006E76D2" w:rsidRPr="00C77EE8" w:rsidTr="00064D26">
        <w:trPr>
          <w:trHeight w:val="1290"/>
        </w:trPr>
        <w:tc>
          <w:tcPr>
            <w:tcW w:w="3539" w:type="dxa"/>
            <w:shd w:val="clear" w:color="auto" w:fill="auto"/>
          </w:tcPr>
          <w:p w:rsidR="00193394" w:rsidRPr="00C77EE8" w:rsidRDefault="00064D26" w:rsidP="00064D26">
            <w:pPr>
              <w:jc w:val="both"/>
              <w:rPr>
                <w:rFonts w:ascii="Times New Roman" w:hAnsi="Times New Roman"/>
              </w:rPr>
            </w:pPr>
            <w:r>
              <w:rPr>
                <w:rFonts w:ascii="Times New Roman" w:hAnsi="Times New Roman"/>
              </w:rPr>
              <w:t xml:space="preserve">Цель </w:t>
            </w:r>
            <w:r w:rsidR="003209A5">
              <w:rPr>
                <w:rFonts w:ascii="Times New Roman" w:hAnsi="Times New Roman"/>
              </w:rPr>
              <w:t xml:space="preserve">и задачи </w:t>
            </w:r>
            <w:r>
              <w:rPr>
                <w:rFonts w:ascii="Times New Roman" w:hAnsi="Times New Roman"/>
              </w:rPr>
              <w:t>программы</w:t>
            </w:r>
          </w:p>
        </w:tc>
        <w:tc>
          <w:tcPr>
            <w:tcW w:w="5806" w:type="dxa"/>
            <w:shd w:val="clear" w:color="auto" w:fill="auto"/>
          </w:tcPr>
          <w:p w:rsidR="006E5158" w:rsidRDefault="0094043A" w:rsidP="006E5158">
            <w:pPr>
              <w:widowControl w:val="0"/>
              <w:shd w:val="clear" w:color="auto" w:fill="FFFFFF"/>
              <w:tabs>
                <w:tab w:val="left" w:pos="446"/>
              </w:tabs>
              <w:autoSpaceDE w:val="0"/>
              <w:autoSpaceDN w:val="0"/>
              <w:adjustRightInd w:val="0"/>
              <w:ind w:right="295" w:firstLine="343"/>
              <w:contextualSpacing/>
              <w:jc w:val="both"/>
              <w:rPr>
                <w:rFonts w:ascii="Times New Roman" w:hAnsi="Times New Roman"/>
              </w:rPr>
            </w:pPr>
            <w:r>
              <w:rPr>
                <w:rFonts w:ascii="Times New Roman" w:hAnsi="Times New Roman"/>
              </w:rPr>
              <w:t>Цель: п</w:t>
            </w:r>
            <w:r w:rsidR="002E19BE" w:rsidRPr="00F24FF2">
              <w:rPr>
                <w:rFonts w:ascii="Times New Roman" w:hAnsi="Times New Roman"/>
              </w:rPr>
              <w:t xml:space="preserve">овышение эффективности и результативности муниципальной службы в городском округе город Октябрьский </w:t>
            </w:r>
            <w:r w:rsidR="002E19BE">
              <w:rPr>
                <w:rFonts w:ascii="Times New Roman" w:hAnsi="Times New Roman"/>
              </w:rPr>
              <w:t>Республики Башкорт</w:t>
            </w:r>
            <w:r w:rsidR="00064D26">
              <w:rPr>
                <w:rFonts w:ascii="Times New Roman" w:hAnsi="Times New Roman"/>
              </w:rPr>
              <w:t>остан (далее - городской округ)</w:t>
            </w:r>
            <w:r w:rsidR="006E5158">
              <w:rPr>
                <w:rFonts w:ascii="Times New Roman" w:hAnsi="Times New Roman"/>
              </w:rPr>
              <w:t>.</w:t>
            </w:r>
          </w:p>
          <w:p w:rsidR="0094043A" w:rsidRDefault="0094043A" w:rsidP="006E5158">
            <w:pPr>
              <w:widowControl w:val="0"/>
              <w:shd w:val="clear" w:color="auto" w:fill="FFFFFF"/>
              <w:tabs>
                <w:tab w:val="left" w:pos="446"/>
              </w:tabs>
              <w:autoSpaceDE w:val="0"/>
              <w:autoSpaceDN w:val="0"/>
              <w:adjustRightInd w:val="0"/>
              <w:ind w:right="295" w:firstLine="343"/>
              <w:contextualSpacing/>
              <w:jc w:val="both"/>
              <w:rPr>
                <w:rFonts w:ascii="Times New Roman" w:hAnsi="Times New Roman"/>
                <w:color w:val="000000"/>
                <w:spacing w:val="1"/>
              </w:rPr>
            </w:pPr>
            <w:r>
              <w:rPr>
                <w:rFonts w:ascii="Times New Roman" w:hAnsi="Times New Roman"/>
                <w:color w:val="000000"/>
                <w:spacing w:val="1"/>
              </w:rPr>
              <w:t>Задачи:</w:t>
            </w:r>
          </w:p>
          <w:p w:rsidR="0094043A" w:rsidRDefault="0094043A" w:rsidP="0094043A">
            <w:pPr>
              <w:widowControl w:val="0"/>
              <w:shd w:val="clear" w:color="auto" w:fill="FFFFFF"/>
              <w:tabs>
                <w:tab w:val="left" w:pos="446"/>
              </w:tabs>
              <w:autoSpaceDE w:val="0"/>
              <w:autoSpaceDN w:val="0"/>
              <w:adjustRightInd w:val="0"/>
              <w:ind w:right="295" w:firstLine="34"/>
              <w:contextualSpacing/>
              <w:jc w:val="both"/>
              <w:rPr>
                <w:rFonts w:ascii="Times New Roman" w:hAnsi="Times New Roman"/>
              </w:rPr>
            </w:pPr>
            <w:r>
              <w:rPr>
                <w:rFonts w:ascii="Times New Roman" w:hAnsi="Times New Roman"/>
                <w:color w:val="000000"/>
                <w:spacing w:val="1"/>
              </w:rPr>
              <w:t xml:space="preserve">1) </w:t>
            </w:r>
            <w:r>
              <w:rPr>
                <w:rFonts w:ascii="Times New Roman" w:hAnsi="Times New Roman"/>
              </w:rPr>
              <w:t>п</w:t>
            </w:r>
            <w:r w:rsidRPr="005F074D">
              <w:rPr>
                <w:rFonts w:ascii="Times New Roman" w:hAnsi="Times New Roman"/>
              </w:rPr>
              <w:t>овышение эффективности и результативности муниципальной службы в городском округе город Октябрьский Республики Башкортостан</w:t>
            </w:r>
            <w:r>
              <w:rPr>
                <w:rFonts w:ascii="Times New Roman" w:hAnsi="Times New Roman"/>
              </w:rPr>
              <w:t>;</w:t>
            </w:r>
          </w:p>
          <w:p w:rsidR="0094043A" w:rsidRDefault="0094043A" w:rsidP="0094043A">
            <w:pPr>
              <w:pStyle w:val="ConsPlusNormal"/>
              <w:rPr>
                <w:rFonts w:ascii="Times New Roman" w:hAnsi="Times New Roman"/>
                <w:sz w:val="24"/>
                <w:szCs w:val="24"/>
              </w:rPr>
            </w:pPr>
            <w:r>
              <w:rPr>
                <w:rFonts w:ascii="Times New Roman" w:hAnsi="Times New Roman"/>
              </w:rPr>
              <w:t xml:space="preserve">2) </w:t>
            </w:r>
            <w:r>
              <w:rPr>
                <w:rFonts w:ascii="Times New Roman" w:hAnsi="Times New Roman"/>
                <w:sz w:val="24"/>
                <w:szCs w:val="24"/>
              </w:rPr>
              <w:t>ф</w:t>
            </w:r>
            <w:r w:rsidRPr="00694BF4">
              <w:rPr>
                <w:rFonts w:ascii="Times New Roman" w:hAnsi="Times New Roman"/>
                <w:sz w:val="24"/>
                <w:szCs w:val="24"/>
              </w:rPr>
              <w:t>ормирование антикоррупционного общественного сознания и нетерпимости по отношению к коррупции</w:t>
            </w:r>
            <w:r>
              <w:rPr>
                <w:rFonts w:ascii="Times New Roman" w:hAnsi="Times New Roman"/>
                <w:sz w:val="24"/>
                <w:szCs w:val="24"/>
              </w:rPr>
              <w:t>;</w:t>
            </w:r>
          </w:p>
          <w:p w:rsidR="0094043A" w:rsidRPr="003176FB" w:rsidRDefault="0094043A" w:rsidP="0094043A">
            <w:pPr>
              <w:pStyle w:val="ConsPlusNormal"/>
              <w:rPr>
                <w:rFonts w:ascii="Times New Roman" w:hAnsi="Times New Roman"/>
                <w:color w:val="000000"/>
                <w:spacing w:val="1"/>
                <w:sz w:val="24"/>
                <w:szCs w:val="24"/>
              </w:rPr>
            </w:pPr>
            <w:r w:rsidRPr="003176FB">
              <w:rPr>
                <w:rFonts w:ascii="Times New Roman" w:hAnsi="Times New Roman"/>
                <w:sz w:val="24"/>
                <w:szCs w:val="24"/>
              </w:rPr>
              <w:t>3) повышение эффективности управленческих процессов посредством применения автоматизированных систем управления (АСУ);</w:t>
            </w:r>
          </w:p>
          <w:p w:rsidR="006E5158" w:rsidRPr="00047616" w:rsidRDefault="003176FB" w:rsidP="0094043A">
            <w:pPr>
              <w:pStyle w:val="ConsPlusNormal"/>
              <w:widowControl/>
              <w:contextualSpacing/>
              <w:jc w:val="both"/>
              <w:rPr>
                <w:rFonts w:ascii="Times New Roman" w:hAnsi="Times New Roman"/>
                <w:color w:val="000000"/>
                <w:spacing w:val="-23"/>
              </w:rPr>
            </w:pPr>
            <w:r>
              <w:rPr>
                <w:rFonts w:ascii="Times New Roman" w:hAnsi="Times New Roman" w:cs="Times New Roman"/>
                <w:sz w:val="24"/>
                <w:szCs w:val="24"/>
              </w:rPr>
              <w:t>4</w:t>
            </w:r>
            <w:r w:rsidR="0094043A">
              <w:rPr>
                <w:rFonts w:ascii="Times New Roman" w:hAnsi="Times New Roman" w:cs="Times New Roman"/>
                <w:sz w:val="24"/>
                <w:szCs w:val="24"/>
              </w:rPr>
              <w:t xml:space="preserve">) </w:t>
            </w:r>
            <w:r w:rsidR="006E5158">
              <w:rPr>
                <w:rFonts w:ascii="Times New Roman" w:hAnsi="Times New Roman" w:cs="Times New Roman"/>
                <w:sz w:val="24"/>
                <w:szCs w:val="24"/>
              </w:rPr>
              <w:t>р</w:t>
            </w:r>
            <w:r w:rsidR="006E5158" w:rsidRPr="00047616">
              <w:rPr>
                <w:rFonts w:ascii="Times New Roman" w:hAnsi="Times New Roman" w:cs="Times New Roman"/>
                <w:sz w:val="24"/>
                <w:szCs w:val="24"/>
              </w:rPr>
              <w:t>еализация современных программ переподготовки и повышения квалификации кадров муниципальной службы совершенствование системы профессионального развития муниципальных служащих;</w:t>
            </w:r>
          </w:p>
          <w:p w:rsidR="006E5158" w:rsidRPr="00047616" w:rsidRDefault="003176FB" w:rsidP="0094043A">
            <w:pPr>
              <w:shd w:val="clear" w:color="auto" w:fill="FFFFFF"/>
              <w:tabs>
                <w:tab w:val="left" w:pos="538"/>
              </w:tabs>
              <w:ind w:right="295"/>
              <w:contextualSpacing/>
              <w:jc w:val="both"/>
              <w:rPr>
                <w:rFonts w:ascii="Times New Roman" w:hAnsi="Times New Roman"/>
              </w:rPr>
            </w:pPr>
            <w:r>
              <w:rPr>
                <w:rFonts w:ascii="Times New Roman" w:hAnsi="Times New Roman"/>
                <w:color w:val="000000"/>
                <w:spacing w:val="5"/>
              </w:rPr>
              <w:t>5</w:t>
            </w:r>
            <w:r w:rsidR="0094043A">
              <w:rPr>
                <w:rFonts w:ascii="Times New Roman" w:hAnsi="Times New Roman"/>
                <w:color w:val="000000"/>
                <w:spacing w:val="5"/>
              </w:rPr>
              <w:t xml:space="preserve">) </w:t>
            </w:r>
            <w:r w:rsidR="006E5158">
              <w:rPr>
                <w:rFonts w:ascii="Times New Roman" w:hAnsi="Times New Roman"/>
              </w:rPr>
              <w:t>р</w:t>
            </w:r>
            <w:r w:rsidR="006E5158" w:rsidRPr="00047616">
              <w:rPr>
                <w:rFonts w:ascii="Times New Roman" w:hAnsi="Times New Roman"/>
              </w:rPr>
              <w:t>еализация мероприятий по противодействию коррупции, выявлению и разрешению конфликта ин</w:t>
            </w:r>
            <w:r>
              <w:rPr>
                <w:rFonts w:ascii="Times New Roman" w:hAnsi="Times New Roman"/>
              </w:rPr>
              <w:t>тересов на муниципальной службе.</w:t>
            </w:r>
            <w:r w:rsidR="006E5158" w:rsidRPr="00047616">
              <w:rPr>
                <w:rFonts w:ascii="Times New Roman" w:hAnsi="Times New Roman"/>
              </w:rPr>
              <w:t xml:space="preserve"> </w:t>
            </w:r>
          </w:p>
          <w:p w:rsidR="002E19BE" w:rsidRPr="00C77EE8" w:rsidRDefault="002E19BE" w:rsidP="003176FB">
            <w:pPr>
              <w:contextualSpacing/>
              <w:jc w:val="both"/>
              <w:rPr>
                <w:rFonts w:ascii="Times New Roman" w:hAnsi="Times New Roman"/>
              </w:rPr>
            </w:pPr>
          </w:p>
        </w:tc>
      </w:tr>
      <w:tr w:rsidR="00064D26" w:rsidRPr="00C77EE8" w:rsidTr="00D673FC">
        <w:trPr>
          <w:trHeight w:val="397"/>
        </w:trPr>
        <w:tc>
          <w:tcPr>
            <w:tcW w:w="3539" w:type="dxa"/>
            <w:shd w:val="clear" w:color="auto" w:fill="auto"/>
          </w:tcPr>
          <w:p w:rsidR="00064D26" w:rsidRPr="00C77EE8" w:rsidRDefault="006E5158" w:rsidP="006E76D2">
            <w:pPr>
              <w:jc w:val="both"/>
              <w:rPr>
                <w:rFonts w:ascii="Times New Roman" w:hAnsi="Times New Roman"/>
              </w:rPr>
            </w:pPr>
            <w:r>
              <w:rPr>
                <w:rFonts w:ascii="Times New Roman" w:hAnsi="Times New Roman"/>
              </w:rPr>
              <w:t>Перечень региональных проектов</w:t>
            </w:r>
          </w:p>
        </w:tc>
        <w:tc>
          <w:tcPr>
            <w:tcW w:w="5806" w:type="dxa"/>
            <w:shd w:val="clear" w:color="auto" w:fill="auto"/>
          </w:tcPr>
          <w:p w:rsidR="00064D26" w:rsidRDefault="00C62E47" w:rsidP="00BB1B87">
            <w:pPr>
              <w:jc w:val="both"/>
              <w:rPr>
                <w:rFonts w:ascii="Times New Roman" w:hAnsi="Times New Roman"/>
              </w:rPr>
            </w:pPr>
            <w:r>
              <w:rPr>
                <w:rFonts w:ascii="Times New Roman" w:hAnsi="Times New Roman"/>
              </w:rPr>
              <w:t>Отсутствуют</w:t>
            </w:r>
          </w:p>
        </w:tc>
      </w:tr>
      <w:tr w:rsidR="00FE12AC" w:rsidRPr="00C77EE8" w:rsidTr="009D36D3">
        <w:tc>
          <w:tcPr>
            <w:tcW w:w="3539" w:type="dxa"/>
            <w:shd w:val="clear" w:color="auto" w:fill="auto"/>
          </w:tcPr>
          <w:p w:rsidR="00FE12AC" w:rsidRPr="00C77EE8" w:rsidRDefault="00FE12AC" w:rsidP="00FE12AC">
            <w:pPr>
              <w:jc w:val="both"/>
              <w:rPr>
                <w:rFonts w:ascii="Times New Roman" w:hAnsi="Times New Roman"/>
              </w:rPr>
            </w:pPr>
            <w:r w:rsidRPr="00C77EE8">
              <w:rPr>
                <w:rFonts w:ascii="Times New Roman" w:hAnsi="Times New Roman"/>
              </w:rPr>
              <w:t>Сроки и этапы реализации муниципальной программы</w:t>
            </w:r>
          </w:p>
        </w:tc>
        <w:tc>
          <w:tcPr>
            <w:tcW w:w="5806" w:type="dxa"/>
            <w:shd w:val="clear" w:color="auto" w:fill="auto"/>
          </w:tcPr>
          <w:p w:rsidR="0094043A" w:rsidRPr="00FF63C5" w:rsidRDefault="0094043A" w:rsidP="00C67B7B">
            <w:pPr>
              <w:contextualSpacing/>
              <w:jc w:val="both"/>
              <w:rPr>
                <w:rFonts w:ascii="Times New Roman" w:hAnsi="Times New Roman"/>
              </w:rPr>
            </w:pPr>
            <w:r>
              <w:rPr>
                <w:rFonts w:ascii="Times New Roman" w:hAnsi="Times New Roman"/>
              </w:rPr>
              <w:t>первый этап – 2023</w:t>
            </w:r>
            <w:r w:rsidRPr="00FF63C5">
              <w:rPr>
                <w:rFonts w:ascii="Times New Roman" w:hAnsi="Times New Roman"/>
              </w:rPr>
              <w:t> год;</w:t>
            </w:r>
          </w:p>
          <w:p w:rsidR="0094043A" w:rsidRPr="00FF63C5" w:rsidRDefault="0094043A" w:rsidP="00C67B7B">
            <w:pPr>
              <w:contextualSpacing/>
              <w:jc w:val="both"/>
              <w:rPr>
                <w:rFonts w:ascii="Times New Roman" w:hAnsi="Times New Roman"/>
              </w:rPr>
            </w:pPr>
            <w:r w:rsidRPr="00FF63C5">
              <w:rPr>
                <w:rFonts w:ascii="Times New Roman" w:hAnsi="Times New Roman"/>
              </w:rPr>
              <w:t>второй этап – 20</w:t>
            </w:r>
            <w:r>
              <w:rPr>
                <w:rFonts w:ascii="Times New Roman" w:hAnsi="Times New Roman"/>
              </w:rPr>
              <w:t>24</w:t>
            </w:r>
            <w:r w:rsidRPr="00FF63C5">
              <w:rPr>
                <w:rFonts w:ascii="Times New Roman" w:hAnsi="Times New Roman"/>
              </w:rPr>
              <w:t> год;</w:t>
            </w:r>
          </w:p>
          <w:p w:rsidR="0094043A" w:rsidRDefault="0094043A" w:rsidP="00C67B7B">
            <w:pPr>
              <w:contextualSpacing/>
              <w:jc w:val="both"/>
              <w:rPr>
                <w:rFonts w:ascii="Times New Roman" w:hAnsi="Times New Roman"/>
              </w:rPr>
            </w:pPr>
            <w:r w:rsidRPr="00FF63C5">
              <w:rPr>
                <w:rFonts w:ascii="Times New Roman" w:hAnsi="Times New Roman"/>
              </w:rPr>
              <w:t>третий этап –</w:t>
            </w:r>
            <w:r>
              <w:rPr>
                <w:rFonts w:ascii="Times New Roman" w:hAnsi="Times New Roman"/>
              </w:rPr>
              <w:t xml:space="preserve"> 2025</w:t>
            </w:r>
            <w:r w:rsidRPr="00FF63C5">
              <w:rPr>
                <w:rFonts w:ascii="Times New Roman" w:hAnsi="Times New Roman"/>
              </w:rPr>
              <w:t xml:space="preserve"> год</w:t>
            </w:r>
            <w:r>
              <w:rPr>
                <w:rFonts w:ascii="Times New Roman" w:hAnsi="Times New Roman"/>
              </w:rPr>
              <w:t>;</w:t>
            </w:r>
          </w:p>
          <w:p w:rsidR="0094043A" w:rsidRDefault="0094043A" w:rsidP="00C67B7B">
            <w:pPr>
              <w:contextualSpacing/>
              <w:jc w:val="both"/>
              <w:rPr>
                <w:rFonts w:ascii="Times New Roman" w:hAnsi="Times New Roman"/>
              </w:rPr>
            </w:pPr>
            <w:r>
              <w:rPr>
                <w:rFonts w:ascii="Times New Roman" w:hAnsi="Times New Roman"/>
              </w:rPr>
              <w:t>четвертый этап – 2026 год;</w:t>
            </w:r>
          </w:p>
          <w:p w:rsidR="0094043A" w:rsidRDefault="0094043A" w:rsidP="00C67B7B">
            <w:pPr>
              <w:contextualSpacing/>
              <w:jc w:val="both"/>
              <w:rPr>
                <w:rFonts w:ascii="Times New Roman" w:hAnsi="Times New Roman"/>
              </w:rPr>
            </w:pPr>
            <w:r>
              <w:rPr>
                <w:rFonts w:ascii="Times New Roman" w:hAnsi="Times New Roman"/>
              </w:rPr>
              <w:t>пятый этап – 2027 год;</w:t>
            </w:r>
          </w:p>
          <w:p w:rsidR="00D4643A" w:rsidRPr="00C77EE8" w:rsidRDefault="0094043A" w:rsidP="00C67B7B">
            <w:pPr>
              <w:contextualSpacing/>
              <w:jc w:val="both"/>
              <w:rPr>
                <w:rFonts w:ascii="Times New Roman" w:hAnsi="Times New Roman"/>
              </w:rPr>
            </w:pPr>
            <w:r>
              <w:rPr>
                <w:rFonts w:ascii="Times New Roman" w:hAnsi="Times New Roman"/>
              </w:rPr>
              <w:t>шестой этап – 2028 год.</w:t>
            </w:r>
          </w:p>
        </w:tc>
      </w:tr>
      <w:tr w:rsidR="00FE12AC" w:rsidRPr="00C77EE8" w:rsidTr="009D36D3">
        <w:tc>
          <w:tcPr>
            <w:tcW w:w="3539" w:type="dxa"/>
            <w:shd w:val="clear" w:color="auto" w:fill="auto"/>
          </w:tcPr>
          <w:p w:rsidR="00FE12AC" w:rsidRPr="00C77EE8" w:rsidRDefault="00FE12AC" w:rsidP="00FE12AC">
            <w:pPr>
              <w:jc w:val="both"/>
              <w:rPr>
                <w:rFonts w:ascii="Times New Roman" w:hAnsi="Times New Roman"/>
              </w:rPr>
            </w:pPr>
            <w:r w:rsidRPr="00C77EE8">
              <w:rPr>
                <w:rFonts w:ascii="Times New Roman" w:hAnsi="Times New Roman"/>
              </w:rPr>
              <w:t>Перечень подпрограмм</w:t>
            </w:r>
          </w:p>
        </w:tc>
        <w:tc>
          <w:tcPr>
            <w:tcW w:w="5806" w:type="dxa"/>
            <w:shd w:val="clear" w:color="auto" w:fill="auto"/>
          </w:tcPr>
          <w:p w:rsidR="00FE12AC" w:rsidRPr="00C77EE8" w:rsidRDefault="00FE12AC" w:rsidP="00FE12AC">
            <w:pPr>
              <w:contextualSpacing/>
              <w:rPr>
                <w:rFonts w:ascii="Times New Roman" w:hAnsi="Times New Roman"/>
              </w:rPr>
            </w:pPr>
            <w:r>
              <w:rPr>
                <w:rFonts w:ascii="Times New Roman" w:hAnsi="Times New Roman"/>
              </w:rPr>
              <w:t xml:space="preserve">1. </w:t>
            </w:r>
            <w:r w:rsidRPr="00C77EE8">
              <w:rPr>
                <w:rFonts w:ascii="Times New Roman" w:hAnsi="Times New Roman"/>
              </w:rPr>
              <w:t>Подпрограмма «Профессиональное развитие муниципальных служащих в городском округе город Октябрьский Республики Башкортостан»</w:t>
            </w:r>
            <w:r>
              <w:rPr>
                <w:rFonts w:ascii="Times New Roman" w:hAnsi="Times New Roman"/>
              </w:rPr>
              <w:t>.</w:t>
            </w:r>
          </w:p>
          <w:p w:rsidR="00FE12AC" w:rsidRPr="00C77EE8" w:rsidRDefault="00FE12AC" w:rsidP="00FE12AC">
            <w:pPr>
              <w:contextualSpacing/>
              <w:rPr>
                <w:rFonts w:ascii="Times New Roman" w:hAnsi="Times New Roman"/>
              </w:rPr>
            </w:pPr>
            <w:r>
              <w:rPr>
                <w:rFonts w:ascii="Times New Roman" w:hAnsi="Times New Roman"/>
              </w:rPr>
              <w:t xml:space="preserve">2. </w:t>
            </w:r>
            <w:r w:rsidRPr="00C77EE8">
              <w:rPr>
                <w:rFonts w:ascii="Times New Roman" w:hAnsi="Times New Roman"/>
              </w:rPr>
              <w:t>Подпрограмма «Противодействие коррупции в городском округе город Октябрьский Республики Башкортостан»</w:t>
            </w:r>
            <w:r>
              <w:rPr>
                <w:rFonts w:ascii="Times New Roman" w:hAnsi="Times New Roman"/>
              </w:rPr>
              <w:t>.</w:t>
            </w:r>
          </w:p>
          <w:p w:rsidR="00FE12AC" w:rsidRPr="00C77EE8" w:rsidRDefault="00FE12AC" w:rsidP="00FE12AC">
            <w:pPr>
              <w:contextualSpacing/>
              <w:rPr>
                <w:rFonts w:ascii="Times New Roman" w:hAnsi="Times New Roman"/>
              </w:rPr>
            </w:pPr>
            <w:r>
              <w:rPr>
                <w:rFonts w:ascii="Times New Roman" w:hAnsi="Times New Roman"/>
              </w:rPr>
              <w:t xml:space="preserve">3. </w:t>
            </w:r>
            <w:r w:rsidRPr="00C77EE8">
              <w:rPr>
                <w:rFonts w:ascii="Times New Roman" w:hAnsi="Times New Roman"/>
              </w:rPr>
              <w:t>Подпрограмма «Развитие информационно-коммуникативных технологий»</w:t>
            </w:r>
            <w:r>
              <w:rPr>
                <w:rFonts w:ascii="Times New Roman" w:hAnsi="Times New Roman"/>
              </w:rPr>
              <w:t>.</w:t>
            </w:r>
            <w:r w:rsidRPr="00C77EE8">
              <w:rPr>
                <w:rFonts w:ascii="Times New Roman" w:hAnsi="Times New Roman"/>
              </w:rPr>
              <w:t xml:space="preserve"> </w:t>
            </w:r>
          </w:p>
          <w:p w:rsidR="00FE12AC" w:rsidRPr="00C77EE8" w:rsidRDefault="00C67B7B" w:rsidP="0094043A">
            <w:pPr>
              <w:tabs>
                <w:tab w:val="left" w:pos="176"/>
              </w:tabs>
              <w:jc w:val="both"/>
              <w:rPr>
                <w:rFonts w:ascii="Times New Roman" w:hAnsi="Times New Roman"/>
              </w:rPr>
            </w:pPr>
            <w:r>
              <w:rPr>
                <w:rFonts w:ascii="Times New Roman" w:hAnsi="Times New Roman"/>
              </w:rPr>
              <w:t xml:space="preserve">4. </w:t>
            </w:r>
            <w:r w:rsidR="00FE12AC" w:rsidRPr="00C77EE8">
              <w:rPr>
                <w:rFonts w:ascii="Times New Roman" w:hAnsi="Times New Roman"/>
              </w:rPr>
              <w:t>Подпрограмма «Обеспечение выполнения муниципальной программы «Развитие муниципальной службы в городском округе город Октябрьский Республики Башкортостан»</w:t>
            </w:r>
            <w:r w:rsidR="00FE12AC">
              <w:rPr>
                <w:rFonts w:ascii="Times New Roman" w:hAnsi="Times New Roman"/>
              </w:rPr>
              <w:t>.</w:t>
            </w:r>
          </w:p>
        </w:tc>
      </w:tr>
      <w:tr w:rsidR="00FE12AC" w:rsidRPr="00C77EE8" w:rsidTr="009D36D3">
        <w:tc>
          <w:tcPr>
            <w:tcW w:w="3539" w:type="dxa"/>
            <w:shd w:val="clear" w:color="auto" w:fill="auto"/>
          </w:tcPr>
          <w:p w:rsidR="00FE12AC" w:rsidRPr="00C77EE8" w:rsidRDefault="00FE12AC" w:rsidP="00FE12AC">
            <w:pPr>
              <w:jc w:val="both"/>
              <w:rPr>
                <w:rFonts w:ascii="Times New Roman" w:hAnsi="Times New Roman"/>
              </w:rPr>
            </w:pPr>
            <w:r>
              <w:rPr>
                <w:rFonts w:ascii="Times New Roman" w:hAnsi="Times New Roman"/>
              </w:rPr>
              <w:lastRenderedPageBreak/>
              <w:t>Ц</w:t>
            </w:r>
            <w:r w:rsidRPr="00C77EE8">
              <w:rPr>
                <w:rFonts w:ascii="Times New Roman" w:hAnsi="Times New Roman"/>
              </w:rPr>
              <w:t>елевые индикаторы и показатели программы</w:t>
            </w:r>
          </w:p>
        </w:tc>
        <w:tc>
          <w:tcPr>
            <w:tcW w:w="5806" w:type="dxa"/>
            <w:shd w:val="clear" w:color="auto" w:fill="auto"/>
          </w:tcPr>
          <w:p w:rsidR="00FE12AC" w:rsidRDefault="0094043A" w:rsidP="00FE12AC">
            <w:pPr>
              <w:jc w:val="both"/>
              <w:rPr>
                <w:rFonts w:ascii="Times New Roman" w:eastAsia="Calibri" w:hAnsi="Times New Roman"/>
                <w:lang w:eastAsia="en-US"/>
              </w:rPr>
            </w:pPr>
            <w:r>
              <w:rPr>
                <w:rFonts w:ascii="Times New Roman" w:eastAsia="Calibri" w:hAnsi="Times New Roman"/>
                <w:lang w:eastAsia="en-US"/>
              </w:rPr>
              <w:t>1) Доля</w:t>
            </w:r>
            <w:r w:rsidRPr="009A7D18">
              <w:rPr>
                <w:rFonts w:ascii="Times New Roman" w:eastAsia="Calibri" w:hAnsi="Times New Roman"/>
                <w:lang w:eastAsia="en-US"/>
              </w:rPr>
              <w:t xml:space="preserve"> муниципальных служащих </w:t>
            </w:r>
            <w:r>
              <w:rPr>
                <w:rFonts w:ascii="Times New Roman" w:eastAsia="Calibri" w:hAnsi="Times New Roman"/>
                <w:lang w:eastAsia="en-US"/>
              </w:rPr>
              <w:t>с высшим образованием;</w:t>
            </w:r>
          </w:p>
          <w:p w:rsidR="0094043A" w:rsidRDefault="0094043A" w:rsidP="00FE12AC">
            <w:pPr>
              <w:jc w:val="both"/>
              <w:rPr>
                <w:rFonts w:ascii="Times New Roman" w:eastAsia="Calibri" w:hAnsi="Times New Roman"/>
                <w:lang w:eastAsia="en-US"/>
              </w:rPr>
            </w:pPr>
            <w:r>
              <w:rPr>
                <w:rFonts w:ascii="Times New Roman" w:eastAsia="Calibri" w:hAnsi="Times New Roman"/>
                <w:lang w:eastAsia="en-US"/>
              </w:rPr>
              <w:t xml:space="preserve">2) </w:t>
            </w:r>
            <w:r w:rsidRPr="009A7D18">
              <w:rPr>
                <w:rFonts w:ascii="Times New Roman" w:eastAsia="Calibri" w:hAnsi="Times New Roman"/>
                <w:lang w:eastAsia="en-US"/>
              </w:rPr>
              <w:t>Профессиональная переподготовка муниципальных служащих</w:t>
            </w:r>
            <w:r>
              <w:rPr>
                <w:rFonts w:ascii="Times New Roman" w:eastAsia="Calibri" w:hAnsi="Times New Roman"/>
                <w:lang w:eastAsia="en-US"/>
              </w:rPr>
              <w:t>;</w:t>
            </w:r>
          </w:p>
          <w:p w:rsidR="0094043A" w:rsidRDefault="0094043A" w:rsidP="00FE12AC">
            <w:pPr>
              <w:jc w:val="both"/>
              <w:rPr>
                <w:rFonts w:ascii="Times New Roman" w:eastAsia="Calibri" w:hAnsi="Times New Roman"/>
                <w:lang w:eastAsia="en-US"/>
              </w:rPr>
            </w:pPr>
            <w:r>
              <w:rPr>
                <w:rFonts w:ascii="Times New Roman" w:eastAsia="Calibri" w:hAnsi="Times New Roman"/>
                <w:lang w:eastAsia="en-US"/>
              </w:rPr>
              <w:t>3)</w:t>
            </w:r>
            <w:r w:rsidRPr="009A7D18">
              <w:rPr>
                <w:rFonts w:ascii="Times New Roman" w:eastAsia="Calibri" w:hAnsi="Times New Roman"/>
                <w:lang w:eastAsia="en-US"/>
              </w:rPr>
              <w:t xml:space="preserve"> Проведение социологическ</w:t>
            </w:r>
            <w:r>
              <w:rPr>
                <w:rFonts w:ascii="Times New Roman" w:eastAsia="Calibri" w:hAnsi="Times New Roman"/>
                <w:lang w:eastAsia="en-US"/>
              </w:rPr>
              <w:t>ого</w:t>
            </w:r>
            <w:r w:rsidRPr="009A7D18">
              <w:rPr>
                <w:rFonts w:ascii="Times New Roman" w:eastAsia="Calibri" w:hAnsi="Times New Roman"/>
                <w:lang w:eastAsia="en-US"/>
              </w:rPr>
              <w:t xml:space="preserve"> опрос</w:t>
            </w:r>
            <w:r>
              <w:rPr>
                <w:rFonts w:ascii="Times New Roman" w:eastAsia="Calibri" w:hAnsi="Times New Roman"/>
                <w:lang w:eastAsia="en-US"/>
              </w:rPr>
              <w:t>а</w:t>
            </w:r>
            <w:r w:rsidRPr="009A7D18">
              <w:rPr>
                <w:rFonts w:ascii="Times New Roman" w:eastAsia="Calibri" w:hAnsi="Times New Roman"/>
                <w:lang w:eastAsia="en-US"/>
              </w:rPr>
              <w:t xml:space="preserve"> населения с целью выявления наиболее коррупциогенных сфер и оценки эффективности антикоррупционных мер</w:t>
            </w:r>
            <w:r w:rsidR="00051F36">
              <w:rPr>
                <w:rFonts w:ascii="Times New Roman" w:eastAsia="Calibri" w:hAnsi="Times New Roman"/>
                <w:lang w:eastAsia="en-US"/>
              </w:rPr>
              <w:t>.</w:t>
            </w:r>
          </w:p>
          <w:p w:rsidR="00A324F2" w:rsidRPr="00C77EE8" w:rsidRDefault="00A324F2" w:rsidP="00FE12AC">
            <w:pPr>
              <w:jc w:val="both"/>
              <w:rPr>
                <w:rFonts w:ascii="Times New Roman" w:hAnsi="Times New Roman"/>
              </w:rPr>
            </w:pPr>
            <w:r>
              <w:rPr>
                <w:rFonts w:ascii="Times New Roman" w:eastAsia="Calibri" w:hAnsi="Times New Roman"/>
                <w:lang w:eastAsia="en-US"/>
              </w:rPr>
              <w:t xml:space="preserve">4) </w:t>
            </w:r>
            <w:r w:rsidRPr="00A324F2">
              <w:rPr>
                <w:rFonts w:ascii="Times New Roman" w:eastAsia="Calibri" w:hAnsi="Times New Roman"/>
                <w:lang w:eastAsia="en-US"/>
              </w:rPr>
              <w:t>Обеспечение бесперебойной эксплуатации средств вычислительной техники, телекоммуникационных и информационных систем, корпоративной вычислительной техники, локальных вычислительных сетей</w:t>
            </w:r>
          </w:p>
        </w:tc>
      </w:tr>
      <w:tr w:rsidR="00FE12AC" w:rsidRPr="00C77EE8" w:rsidTr="00D673FC">
        <w:trPr>
          <w:trHeight w:val="6634"/>
        </w:trPr>
        <w:tc>
          <w:tcPr>
            <w:tcW w:w="3539" w:type="dxa"/>
            <w:shd w:val="clear" w:color="auto" w:fill="auto"/>
          </w:tcPr>
          <w:p w:rsidR="00FE12AC" w:rsidRPr="00C77EE8" w:rsidRDefault="00FE12AC" w:rsidP="00FE12AC">
            <w:pPr>
              <w:rPr>
                <w:rFonts w:ascii="Times New Roman" w:hAnsi="Times New Roman"/>
              </w:rPr>
            </w:pPr>
            <w:r>
              <w:rPr>
                <w:rFonts w:ascii="Times New Roman" w:hAnsi="Times New Roman"/>
              </w:rPr>
              <w:t xml:space="preserve">Ресурсное обеспечение </w:t>
            </w:r>
            <w:r w:rsidRPr="00C77EE8">
              <w:rPr>
                <w:rFonts w:ascii="Times New Roman" w:hAnsi="Times New Roman"/>
              </w:rPr>
              <w:t>программы</w:t>
            </w:r>
          </w:p>
        </w:tc>
        <w:tc>
          <w:tcPr>
            <w:tcW w:w="5806" w:type="dxa"/>
            <w:shd w:val="clear" w:color="auto" w:fill="auto"/>
          </w:tcPr>
          <w:p w:rsidR="00917CBC" w:rsidRPr="00917CBC" w:rsidRDefault="00917CBC" w:rsidP="00917CBC">
            <w:pPr>
              <w:tabs>
                <w:tab w:val="left" w:pos="10065"/>
              </w:tabs>
              <w:jc w:val="both"/>
              <w:rPr>
                <w:rFonts w:ascii="Times New Roman" w:hAnsi="Times New Roman"/>
              </w:rPr>
            </w:pPr>
            <w:r w:rsidRPr="00917CBC">
              <w:rPr>
                <w:rFonts w:ascii="Times New Roman" w:hAnsi="Times New Roman"/>
              </w:rPr>
              <w:t>Общий объем финансового обеспечения муниципальной программы составляет:</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842241,7 тыс. руб., в том числе за счет средств: </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Федеральный бюджет 932,6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2023 год – 0,0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2024 год – 932,6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2025 год – 0,0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2026 год – 0,0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2027 год – 0,0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2028 год – 0,0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Республики Башкортостан 88044,4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2023 год – 13864,1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2024 год – 15682,3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2025 год – 14624,5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2026 год – 14624,5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2027 год – 14624,5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2028 год – 14624,5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городского округа 753264,8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2023 год – 126938,0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2024 год – 135853,4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2025 год – 122882,0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2026 год – 122449,2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2027 год – 122571,1 тыс. руб.</w:t>
            </w:r>
          </w:p>
          <w:p w:rsidR="00FE12AC" w:rsidRPr="00D673FC" w:rsidRDefault="00917CBC" w:rsidP="00917CBC">
            <w:pPr>
              <w:autoSpaceDN w:val="0"/>
              <w:adjustRightInd w:val="0"/>
              <w:jc w:val="both"/>
            </w:pPr>
            <w:r w:rsidRPr="00917CBC">
              <w:rPr>
                <w:rFonts w:ascii="Times New Roman" w:hAnsi="Times New Roman"/>
              </w:rPr>
              <w:t>2028 год – 122571,1 тыс. руб.</w:t>
            </w:r>
          </w:p>
        </w:tc>
      </w:tr>
    </w:tbl>
    <w:p w:rsidR="00193394" w:rsidRDefault="00193394" w:rsidP="00193394">
      <w:pPr>
        <w:jc w:val="center"/>
        <w:rPr>
          <w:rFonts w:ascii="Times New Roman" w:hAnsi="Times New Roman"/>
          <w:sz w:val="28"/>
          <w:szCs w:val="28"/>
        </w:rPr>
        <w:sectPr w:rsidR="00193394" w:rsidSect="00193394">
          <w:pgSz w:w="11906" w:h="16838"/>
          <w:pgMar w:top="1134" w:right="850" w:bottom="851" w:left="1701" w:header="708" w:footer="708" w:gutter="0"/>
          <w:cols w:space="708"/>
          <w:docGrid w:linePitch="360"/>
        </w:sectPr>
      </w:pPr>
    </w:p>
    <w:p w:rsidR="00971989" w:rsidRPr="00971989" w:rsidRDefault="00B31D1F" w:rsidP="00971989">
      <w:pPr>
        <w:tabs>
          <w:tab w:val="left" w:pos="10065"/>
        </w:tabs>
        <w:jc w:val="center"/>
        <w:rPr>
          <w:rFonts w:ascii="NewtonITT" w:hAnsi="NewtonITT"/>
        </w:rPr>
      </w:pPr>
      <w:bookmarkStart w:id="3" w:name="Par51"/>
      <w:bookmarkEnd w:id="3"/>
      <w:r>
        <w:rPr>
          <w:rFonts w:ascii="Times New Roman" w:hAnsi="Times New Roman"/>
          <w:sz w:val="28"/>
        </w:rPr>
        <w:lastRenderedPageBreak/>
        <w:t xml:space="preserve">1. </w:t>
      </w:r>
      <w:r w:rsidR="00971989" w:rsidRPr="00971989">
        <w:rPr>
          <w:rFonts w:ascii="NewtonITT" w:hAnsi="NewtonITT"/>
        </w:rPr>
        <w:t>ХАРАКТЕРИСТИКА ТЕКУЩЕГО СОСТОЯ</w:t>
      </w:r>
      <w:r w:rsidR="00971989">
        <w:rPr>
          <w:rFonts w:ascii="NewtonITT" w:hAnsi="NewtonITT"/>
        </w:rPr>
        <w:t>НИЯ МУНИЦИПАЛЬНОЙ СЛУЖБЫ</w:t>
      </w:r>
      <w:r w:rsidR="00971989" w:rsidRPr="00971989">
        <w:rPr>
          <w:rFonts w:ascii="NewtonITT" w:hAnsi="NewtonITT"/>
        </w:rPr>
        <w:t xml:space="preserve"> В ГОРОДСКОМ ОКРУГЕ ГОРОД ОКТЯБРЬСКИЙ РЕСПУБЛИКИ БАШКОРТОСТАН</w:t>
      </w:r>
    </w:p>
    <w:p w:rsidR="00DF65C2" w:rsidRPr="00BF1B5D" w:rsidRDefault="00DF65C2" w:rsidP="00AF02FE">
      <w:pPr>
        <w:pStyle w:val="ConsPlusNormal"/>
        <w:jc w:val="center"/>
        <w:rPr>
          <w:rFonts w:ascii="Times New Roman" w:hAnsi="Times New Roman" w:cs="Times New Roman"/>
          <w:sz w:val="24"/>
          <w:szCs w:val="24"/>
        </w:rPr>
      </w:pPr>
    </w:p>
    <w:p w:rsidR="00DF65C2" w:rsidRPr="00BF1B5D" w:rsidRDefault="00DF65C2" w:rsidP="00482646">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Совершенствование правовых основ организации и функционирования местного самоуправления является закономерным этапом в развитии органов местного самоуправления Российской Федерации.</w:t>
      </w:r>
    </w:p>
    <w:p w:rsidR="00DF65C2" w:rsidRPr="00BF1B5D" w:rsidRDefault="00DF65C2" w:rsidP="00482646">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rsidR="00DF65C2" w:rsidRPr="00BF1B5D" w:rsidRDefault="00DF65C2" w:rsidP="00482646">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w:t>
      </w:r>
      <w:r>
        <w:rPr>
          <w:rFonts w:ascii="Times New Roman" w:hAnsi="Times New Roman" w:cs="Times New Roman"/>
          <w:sz w:val="24"/>
          <w:szCs w:val="24"/>
        </w:rPr>
        <w:t>,</w:t>
      </w:r>
      <w:r w:rsidRPr="00BF1B5D">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BF1B5D">
        <w:rPr>
          <w:rFonts w:ascii="Times New Roman" w:hAnsi="Times New Roman" w:cs="Times New Roman"/>
          <w:sz w:val="24"/>
          <w:szCs w:val="24"/>
        </w:rPr>
        <w:t xml:space="preserve"> муниципальными программами развития муниципальной службы, финансируемыми за счет средств местных бюджетов (</w:t>
      </w:r>
      <w:hyperlink r:id="rId8" w:tooltip="Федеральный закон от 02.03.2007 N 25-ФЗ (ред. от 02.07.2013) &quot;О муниципальной службе в Российской Федерации&quot;{КонсультантПлюс}" w:history="1">
        <w:r w:rsidRPr="00BF1B5D">
          <w:rPr>
            <w:rFonts w:ascii="Times New Roman" w:hAnsi="Times New Roman" w:cs="Times New Roman"/>
            <w:color w:val="0000FF"/>
            <w:sz w:val="24"/>
            <w:szCs w:val="24"/>
          </w:rPr>
          <w:t>ст. 35</w:t>
        </w:r>
      </w:hyperlink>
      <w:r w:rsidRPr="00BF1B5D">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DF65C2" w:rsidRPr="00AA0083" w:rsidRDefault="00DF65C2" w:rsidP="00482646">
      <w:pPr>
        <w:autoSpaceDE w:val="0"/>
        <w:autoSpaceDN w:val="0"/>
        <w:adjustRightInd w:val="0"/>
        <w:ind w:firstLine="540"/>
        <w:jc w:val="both"/>
        <w:rPr>
          <w:rFonts w:ascii="Times New Roman" w:hAnsi="Times New Roman"/>
        </w:rPr>
      </w:pPr>
      <w:r w:rsidRPr="00AA0083">
        <w:rPr>
          <w:rFonts w:ascii="Times New Roman" w:hAnsi="Times New Roman"/>
        </w:rPr>
        <w:t xml:space="preserve">Муниципальная служба городского округа город Октябрьский Республики Башкортостан </w:t>
      </w:r>
      <w:r>
        <w:rPr>
          <w:rFonts w:ascii="Times New Roman" w:hAnsi="Times New Roman"/>
        </w:rPr>
        <w:t xml:space="preserve">(далее – городской округ) </w:t>
      </w:r>
      <w:r w:rsidRPr="00AA0083">
        <w:rPr>
          <w:rFonts w:ascii="Times New Roman" w:hAnsi="Times New Roman"/>
        </w:rPr>
        <w:t xml:space="preserve">сформирована в соответствии с Федеральным </w:t>
      </w:r>
      <w:hyperlink r:id="rId9" w:history="1">
        <w:r w:rsidRPr="00AA0083">
          <w:rPr>
            <w:rFonts w:ascii="Times New Roman" w:hAnsi="Times New Roman"/>
          </w:rPr>
          <w:t>законом</w:t>
        </w:r>
      </w:hyperlink>
      <w:r w:rsidRPr="00AA0083">
        <w:rPr>
          <w:rFonts w:ascii="Times New Roman" w:hAnsi="Times New Roman"/>
        </w:rPr>
        <w:t xml:space="preserve"> от 02.03.2007 № 25-ФЗ "О муниципальной службе в Российской Федерации" и принятыми в целях его реализации правовыми актами Президента Российской Федерации, Правительства Российской Федерации и Республики Башкортостан.</w:t>
      </w:r>
    </w:p>
    <w:p w:rsidR="00DF65C2" w:rsidRPr="00AA0083" w:rsidRDefault="00DF65C2" w:rsidP="00482646">
      <w:pPr>
        <w:autoSpaceDE w:val="0"/>
        <w:autoSpaceDN w:val="0"/>
        <w:adjustRightInd w:val="0"/>
        <w:ind w:firstLine="540"/>
        <w:jc w:val="both"/>
        <w:rPr>
          <w:rFonts w:ascii="Times New Roman" w:hAnsi="Times New Roman"/>
        </w:rPr>
      </w:pPr>
      <w:r w:rsidRPr="00AA0083">
        <w:rPr>
          <w:rFonts w:ascii="Times New Roman" w:hAnsi="Times New Roman"/>
        </w:rPr>
        <w:t>В течение 20</w:t>
      </w:r>
      <w:r w:rsidR="00FE12AC">
        <w:rPr>
          <w:rFonts w:ascii="Times New Roman" w:hAnsi="Times New Roman"/>
        </w:rPr>
        <w:t>17</w:t>
      </w:r>
      <w:r w:rsidRPr="00AA0083">
        <w:rPr>
          <w:rFonts w:ascii="Times New Roman" w:hAnsi="Times New Roman"/>
        </w:rPr>
        <w:t>-20</w:t>
      </w:r>
      <w:r w:rsidR="00FE12AC">
        <w:rPr>
          <w:rFonts w:ascii="Times New Roman" w:hAnsi="Times New Roman"/>
        </w:rPr>
        <w:t>22</w:t>
      </w:r>
      <w:r w:rsidRPr="00AA0083">
        <w:rPr>
          <w:rFonts w:ascii="Times New Roman" w:hAnsi="Times New Roman"/>
        </w:rPr>
        <w:t xml:space="preserve"> годов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w:t>
      </w:r>
    </w:p>
    <w:p w:rsidR="00DF65C2" w:rsidRPr="00AA0083" w:rsidRDefault="00DF65C2" w:rsidP="00482646">
      <w:pPr>
        <w:autoSpaceDE w:val="0"/>
        <w:autoSpaceDN w:val="0"/>
        <w:adjustRightInd w:val="0"/>
        <w:ind w:firstLine="540"/>
        <w:jc w:val="both"/>
        <w:rPr>
          <w:rFonts w:ascii="Times New Roman" w:hAnsi="Times New Roman"/>
        </w:rPr>
      </w:pPr>
      <w:r w:rsidRPr="00AA0083">
        <w:rPr>
          <w:rFonts w:ascii="Times New Roman" w:hAnsi="Times New Roman"/>
        </w:rPr>
        <w:t xml:space="preserve">В настоящее время нормативно-правовыми актами </w:t>
      </w:r>
      <w:r w:rsidR="0082163A">
        <w:rPr>
          <w:rFonts w:ascii="Times New Roman" w:hAnsi="Times New Roman"/>
        </w:rPr>
        <w:t xml:space="preserve">городского округа </w:t>
      </w:r>
      <w:r w:rsidRPr="00AA0083">
        <w:rPr>
          <w:rFonts w:ascii="Times New Roman" w:hAnsi="Times New Roman"/>
        </w:rPr>
        <w:t>урегулированы все основные вопросы муниципальной службы, в рамках действующего законодательства Российской Федерации, Республики Башкортостан. Наряду с принятием новых муниципальных правовых актов ведется работа по внесению изменений и признанию утратившими силу отдельных правовых актов, касающихся вопросов муниципальной службы.</w:t>
      </w:r>
    </w:p>
    <w:p w:rsidR="00DF65C2" w:rsidRPr="00AA0083" w:rsidRDefault="00DF65C2" w:rsidP="00482646">
      <w:pPr>
        <w:autoSpaceDE w:val="0"/>
        <w:autoSpaceDN w:val="0"/>
        <w:adjustRightInd w:val="0"/>
        <w:ind w:firstLine="540"/>
        <w:jc w:val="both"/>
        <w:rPr>
          <w:rFonts w:ascii="Times New Roman" w:hAnsi="Times New Roman"/>
        </w:rPr>
      </w:pPr>
      <w:r w:rsidRPr="00AA0083">
        <w:rPr>
          <w:rFonts w:ascii="Times New Roman" w:hAnsi="Times New Roman"/>
        </w:rPr>
        <w:t xml:space="preserve">В результате определены подходы к формированию кадрового состава муниципальной службы, сформирован кадровый резерв в </w:t>
      </w:r>
      <w:r w:rsidR="0082163A">
        <w:rPr>
          <w:rFonts w:ascii="Times New Roman" w:hAnsi="Times New Roman"/>
        </w:rPr>
        <w:t>городском округе</w:t>
      </w:r>
      <w:r w:rsidRPr="00AA0083">
        <w:rPr>
          <w:rFonts w:ascii="Times New Roman" w:hAnsi="Times New Roman"/>
        </w:rPr>
        <w:t>, функционирует комиссия по соблюдению требований к служебному поведению и урегулированию конфликта интересов на муниципальной службе, антикоррупционная комиссия. Конкретизированы квалификационные требования к должностям муниципальной службы.</w:t>
      </w:r>
    </w:p>
    <w:p w:rsidR="00DF65C2" w:rsidRPr="00AA0083" w:rsidRDefault="00DF65C2" w:rsidP="00482646">
      <w:pPr>
        <w:autoSpaceDE w:val="0"/>
        <w:autoSpaceDN w:val="0"/>
        <w:adjustRightInd w:val="0"/>
        <w:ind w:firstLine="540"/>
        <w:jc w:val="both"/>
        <w:rPr>
          <w:rFonts w:ascii="Times New Roman" w:hAnsi="Times New Roman"/>
        </w:rPr>
      </w:pPr>
      <w:r w:rsidRPr="00AA0083">
        <w:rPr>
          <w:rFonts w:ascii="Times New Roman" w:hAnsi="Times New Roman"/>
        </w:rPr>
        <w:t xml:space="preserve">Подбор персонала на муниципальную службу осуществляется через реализацию определенных федеральным законодательством приоритетных направлений формирования кадрового состава муниципальной службы, назначения на должности муниципальной службы из кадрового резерва, проведение конкурсов на замещение </w:t>
      </w:r>
      <w:r w:rsidR="001E5508" w:rsidRPr="00AA0083">
        <w:rPr>
          <w:rFonts w:ascii="Times New Roman" w:hAnsi="Times New Roman"/>
        </w:rPr>
        <w:t>вакантной должности</w:t>
      </w:r>
      <w:r w:rsidRPr="00AA0083">
        <w:rPr>
          <w:rFonts w:ascii="Times New Roman" w:hAnsi="Times New Roman"/>
        </w:rPr>
        <w:t xml:space="preserve"> </w:t>
      </w:r>
      <w:r w:rsidR="001E5508" w:rsidRPr="00AA0083">
        <w:rPr>
          <w:rFonts w:ascii="Times New Roman" w:hAnsi="Times New Roman"/>
        </w:rPr>
        <w:t>муниципальной службы</w:t>
      </w:r>
      <w:r w:rsidRPr="00AA0083">
        <w:rPr>
          <w:rFonts w:ascii="Times New Roman" w:hAnsi="Times New Roman"/>
        </w:rPr>
        <w:t>.</w:t>
      </w:r>
    </w:p>
    <w:p w:rsidR="00DF65C2" w:rsidRPr="00AA0083" w:rsidRDefault="00DF65C2" w:rsidP="00482646">
      <w:pPr>
        <w:autoSpaceDE w:val="0"/>
        <w:autoSpaceDN w:val="0"/>
        <w:adjustRightInd w:val="0"/>
        <w:ind w:firstLine="540"/>
        <w:jc w:val="both"/>
        <w:rPr>
          <w:rFonts w:ascii="Times New Roman" w:hAnsi="Times New Roman"/>
        </w:rPr>
      </w:pPr>
      <w:r w:rsidRPr="00AA0083">
        <w:rPr>
          <w:rFonts w:ascii="Times New Roman" w:hAnsi="Times New Roman"/>
        </w:rPr>
        <w:t xml:space="preserve">С целью определения уровня профессиональных знаний, навыков и умений муниципальных служащих, соответствия их замещаемым должностям и перспективы дальнейшего служебного роста в </w:t>
      </w:r>
      <w:r w:rsidR="0082163A">
        <w:rPr>
          <w:rFonts w:ascii="Times New Roman" w:hAnsi="Times New Roman"/>
        </w:rPr>
        <w:t>городском округе</w:t>
      </w:r>
      <w:r w:rsidR="0082163A" w:rsidRPr="00AA0083">
        <w:rPr>
          <w:rFonts w:ascii="Times New Roman" w:hAnsi="Times New Roman"/>
        </w:rPr>
        <w:t xml:space="preserve"> </w:t>
      </w:r>
      <w:r w:rsidRPr="00AA0083">
        <w:rPr>
          <w:rFonts w:ascii="Times New Roman" w:hAnsi="Times New Roman"/>
        </w:rPr>
        <w:t>проводится аттестация муниципальных служащих в рамках действующего законодательства.</w:t>
      </w:r>
    </w:p>
    <w:p w:rsidR="00DF65C2" w:rsidRPr="00AA0083" w:rsidRDefault="00DF65C2" w:rsidP="00482646">
      <w:pPr>
        <w:autoSpaceDE w:val="0"/>
        <w:autoSpaceDN w:val="0"/>
        <w:adjustRightInd w:val="0"/>
        <w:ind w:firstLine="540"/>
        <w:jc w:val="both"/>
        <w:rPr>
          <w:rFonts w:ascii="Times New Roman" w:hAnsi="Times New Roman"/>
        </w:rPr>
      </w:pPr>
      <w:r>
        <w:rPr>
          <w:rFonts w:ascii="Times New Roman" w:hAnsi="Times New Roman"/>
        </w:rPr>
        <w:t>Для</w:t>
      </w:r>
      <w:r w:rsidRPr="00AA0083">
        <w:rPr>
          <w:rFonts w:ascii="Times New Roman" w:hAnsi="Times New Roman"/>
        </w:rPr>
        <w:t xml:space="preserve">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 проводится диспансеризация.</w:t>
      </w:r>
    </w:p>
    <w:p w:rsidR="00DF65C2" w:rsidRPr="00BF1B5D" w:rsidRDefault="00DF65C2" w:rsidP="00482646">
      <w:pPr>
        <w:pStyle w:val="ConsPlusNormal"/>
        <w:widowControl/>
        <w:ind w:firstLine="540"/>
        <w:contextualSpacing/>
        <w:jc w:val="both"/>
        <w:rPr>
          <w:rFonts w:ascii="Times New Roman" w:hAnsi="Times New Roman" w:cs="Times New Roman"/>
          <w:sz w:val="24"/>
          <w:szCs w:val="24"/>
        </w:rPr>
      </w:pPr>
      <w:r w:rsidRPr="00BF1B5D">
        <w:rPr>
          <w:rFonts w:ascii="Times New Roman" w:hAnsi="Times New Roman" w:cs="Times New Roman"/>
          <w:sz w:val="24"/>
          <w:szCs w:val="24"/>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AC5CA0" w:rsidRDefault="00DF65C2" w:rsidP="00482646">
      <w:pPr>
        <w:pStyle w:val="ConsPlusNormal"/>
        <w:widowControl/>
        <w:ind w:firstLine="540"/>
        <w:contextualSpacing/>
        <w:jc w:val="both"/>
        <w:rPr>
          <w:rFonts w:ascii="Times New Roman" w:hAnsi="Times New Roman" w:cs="Times New Roman"/>
          <w:sz w:val="24"/>
          <w:szCs w:val="24"/>
        </w:rPr>
      </w:pPr>
      <w:r w:rsidRPr="00BF1B5D">
        <w:rPr>
          <w:rFonts w:ascii="Times New Roman" w:hAnsi="Times New Roman" w:cs="Times New Roman"/>
          <w:sz w:val="24"/>
          <w:szCs w:val="24"/>
        </w:rPr>
        <w:lastRenderedPageBreak/>
        <w:t xml:space="preserve">Повышение и развитие профессионального уровня муниципального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для достижения целей местного самоуправления </w:t>
      </w:r>
      <w:r w:rsidRPr="00BF1B5D">
        <w:rPr>
          <w:rFonts w:ascii="Times New Roman" w:hAnsi="Times New Roman" w:cs="Times New Roman"/>
          <w:sz w:val="24"/>
          <w:szCs w:val="24"/>
        </w:rPr>
        <w:softHyphen/>
      </w:r>
      <w:r w:rsidRPr="00BF1B5D">
        <w:rPr>
          <w:rFonts w:ascii="Times New Roman" w:hAnsi="Times New Roman" w:cs="Times New Roman"/>
          <w:sz w:val="24"/>
          <w:szCs w:val="24"/>
        </w:rPr>
        <w:softHyphen/>
        <w:t xml:space="preserve">– удовлетворения потребностей жизнеобеспечения населения и развития территории. </w:t>
      </w:r>
    </w:p>
    <w:p w:rsidR="00AC5CA0" w:rsidRDefault="00AC5CA0" w:rsidP="00AC5CA0">
      <w:pPr>
        <w:ind w:right="-2" w:firstLine="539"/>
        <w:contextualSpacing/>
        <w:jc w:val="both"/>
        <w:rPr>
          <w:rFonts w:ascii="Times New Roman" w:hAnsi="Times New Roman"/>
        </w:rPr>
      </w:pPr>
      <w:r w:rsidRPr="002E1C57">
        <w:rPr>
          <w:rFonts w:ascii="Times New Roman" w:hAnsi="Times New Roman"/>
        </w:rPr>
        <w:t>Муниципальные служащие регулярно участвуют на семинарах,</w:t>
      </w:r>
      <w:r>
        <w:rPr>
          <w:rFonts w:ascii="Times New Roman" w:hAnsi="Times New Roman"/>
        </w:rPr>
        <w:t xml:space="preserve"> курсах повышения квалификации, проходят профессиональную переподготовку. </w:t>
      </w:r>
    </w:p>
    <w:p w:rsidR="00AC5CA0" w:rsidRDefault="00AC5CA0" w:rsidP="00AC5CA0">
      <w:pPr>
        <w:ind w:right="-2" w:firstLine="539"/>
        <w:contextualSpacing/>
        <w:jc w:val="both"/>
        <w:rPr>
          <w:rFonts w:ascii="Times New Roman" w:hAnsi="Times New Roman"/>
          <w:color w:val="000000" w:themeColor="text1"/>
        </w:rPr>
      </w:pPr>
      <w:r>
        <w:rPr>
          <w:rFonts w:ascii="Times New Roman" w:hAnsi="Times New Roman"/>
        </w:rPr>
        <w:t>За 2021</w:t>
      </w:r>
      <w:r w:rsidRPr="007F2FF3">
        <w:rPr>
          <w:rFonts w:ascii="Times New Roman" w:hAnsi="Times New Roman"/>
        </w:rPr>
        <w:t xml:space="preserve"> год на курсах повышения квалификации </w:t>
      </w:r>
      <w:r w:rsidRPr="00FD36FC">
        <w:rPr>
          <w:rFonts w:ascii="Times New Roman" w:hAnsi="Times New Roman"/>
        </w:rPr>
        <w:t>обучил</w:t>
      </w:r>
      <w:r>
        <w:rPr>
          <w:rFonts w:ascii="Times New Roman" w:hAnsi="Times New Roman"/>
        </w:rPr>
        <w:t>ся 71</w:t>
      </w:r>
      <w:r w:rsidRPr="007F2FF3">
        <w:rPr>
          <w:rFonts w:ascii="Times New Roman" w:hAnsi="Times New Roman"/>
        </w:rPr>
        <w:t xml:space="preserve"> человек, </w:t>
      </w:r>
      <w:r>
        <w:rPr>
          <w:rFonts w:ascii="Times New Roman" w:hAnsi="Times New Roman"/>
        </w:rPr>
        <w:t xml:space="preserve">за 2020 год </w:t>
      </w:r>
      <w:r w:rsidRPr="00FD36FC">
        <w:rPr>
          <w:rFonts w:ascii="Times New Roman" w:hAnsi="Times New Roman"/>
        </w:rPr>
        <w:t xml:space="preserve">– </w:t>
      </w:r>
      <w:r>
        <w:rPr>
          <w:rFonts w:ascii="Times New Roman" w:hAnsi="Times New Roman"/>
        </w:rPr>
        <w:t xml:space="preserve">32 человека, за 2019 год </w:t>
      </w:r>
      <w:r w:rsidRPr="00FD36FC">
        <w:rPr>
          <w:rFonts w:ascii="Times New Roman" w:hAnsi="Times New Roman"/>
        </w:rPr>
        <w:t>– 58</w:t>
      </w:r>
      <w:r>
        <w:rPr>
          <w:rFonts w:ascii="Times New Roman" w:hAnsi="Times New Roman"/>
        </w:rPr>
        <w:t xml:space="preserve"> человек. </w:t>
      </w:r>
      <w:r>
        <w:rPr>
          <w:rFonts w:ascii="Times New Roman" w:hAnsi="Times New Roman"/>
          <w:color w:val="000000" w:themeColor="text1"/>
        </w:rPr>
        <w:t xml:space="preserve"> </w:t>
      </w:r>
    </w:p>
    <w:p w:rsidR="00AC5CA0" w:rsidRDefault="00AC5CA0" w:rsidP="00AC5CA0">
      <w:pPr>
        <w:ind w:right="-2" w:firstLine="539"/>
        <w:contextualSpacing/>
        <w:jc w:val="both"/>
        <w:rPr>
          <w:rFonts w:ascii="Times New Roman" w:hAnsi="Times New Roman"/>
        </w:rPr>
      </w:pPr>
      <w:r w:rsidRPr="00CC4278">
        <w:rPr>
          <w:rFonts w:ascii="Times New Roman" w:hAnsi="Times New Roman"/>
        </w:rPr>
        <w:t xml:space="preserve">На </w:t>
      </w:r>
      <w:r>
        <w:rPr>
          <w:rFonts w:ascii="Times New Roman" w:hAnsi="Times New Roman"/>
        </w:rPr>
        <w:t>п</w:t>
      </w:r>
      <w:r w:rsidRPr="007418C1">
        <w:rPr>
          <w:rFonts w:ascii="Times New Roman" w:hAnsi="Times New Roman"/>
        </w:rPr>
        <w:t>рофессиональное развитие муниципальных служащих</w:t>
      </w:r>
      <w:r>
        <w:rPr>
          <w:rFonts w:ascii="Times New Roman" w:hAnsi="Times New Roman"/>
        </w:rPr>
        <w:t>:</w:t>
      </w:r>
    </w:p>
    <w:p w:rsidR="00AC5CA0" w:rsidRDefault="00AC5CA0" w:rsidP="00AC5CA0">
      <w:pPr>
        <w:ind w:right="-2" w:firstLine="539"/>
        <w:contextualSpacing/>
        <w:jc w:val="both"/>
        <w:rPr>
          <w:rFonts w:ascii="Times New Roman" w:hAnsi="Times New Roman"/>
        </w:rPr>
      </w:pPr>
      <w:r>
        <w:rPr>
          <w:rFonts w:ascii="Times New Roman" w:hAnsi="Times New Roman"/>
        </w:rPr>
        <w:t>в 2021</w:t>
      </w:r>
      <w:r w:rsidRPr="00CC4278">
        <w:rPr>
          <w:rFonts w:ascii="Times New Roman" w:hAnsi="Times New Roman"/>
        </w:rPr>
        <w:t xml:space="preserve"> год</w:t>
      </w:r>
      <w:r>
        <w:rPr>
          <w:rFonts w:ascii="Times New Roman" w:hAnsi="Times New Roman"/>
        </w:rPr>
        <w:t>у было</w:t>
      </w:r>
      <w:r w:rsidRPr="00CC4278">
        <w:rPr>
          <w:rFonts w:ascii="Times New Roman" w:hAnsi="Times New Roman"/>
        </w:rPr>
        <w:t xml:space="preserve"> запланировано </w:t>
      </w:r>
      <w:r>
        <w:rPr>
          <w:rFonts w:ascii="Times New Roman" w:hAnsi="Times New Roman"/>
        </w:rPr>
        <w:t xml:space="preserve">372,5 </w:t>
      </w:r>
      <w:r w:rsidRPr="00833FA9">
        <w:rPr>
          <w:rFonts w:ascii="Times New Roman" w:hAnsi="Times New Roman"/>
        </w:rPr>
        <w:t xml:space="preserve">тыс. руб., из них </w:t>
      </w:r>
      <w:r>
        <w:rPr>
          <w:rFonts w:ascii="Times New Roman" w:hAnsi="Times New Roman"/>
        </w:rPr>
        <w:t xml:space="preserve">за 2021 год </w:t>
      </w:r>
      <w:r w:rsidRPr="00833FA9">
        <w:rPr>
          <w:rFonts w:ascii="Times New Roman" w:hAnsi="Times New Roman"/>
        </w:rPr>
        <w:t xml:space="preserve">освоено </w:t>
      </w:r>
      <w:r>
        <w:rPr>
          <w:rFonts w:ascii="Times New Roman" w:hAnsi="Times New Roman"/>
        </w:rPr>
        <w:t>365,0 ты</w:t>
      </w:r>
      <w:r w:rsidRPr="00833FA9">
        <w:rPr>
          <w:rFonts w:ascii="Times New Roman" w:hAnsi="Times New Roman"/>
        </w:rPr>
        <w:t>с. руб.</w:t>
      </w:r>
      <w:r>
        <w:rPr>
          <w:rFonts w:ascii="Times New Roman" w:hAnsi="Times New Roman"/>
        </w:rPr>
        <w:t xml:space="preserve">; </w:t>
      </w:r>
    </w:p>
    <w:p w:rsidR="00AC5CA0" w:rsidRDefault="00AC5CA0" w:rsidP="00AC5CA0">
      <w:pPr>
        <w:ind w:right="-2" w:firstLine="539"/>
        <w:contextualSpacing/>
        <w:jc w:val="both"/>
        <w:rPr>
          <w:rFonts w:ascii="Times New Roman" w:hAnsi="Times New Roman"/>
        </w:rPr>
      </w:pPr>
      <w:r>
        <w:rPr>
          <w:rFonts w:ascii="Times New Roman" w:hAnsi="Times New Roman"/>
        </w:rPr>
        <w:t>в 2020</w:t>
      </w:r>
      <w:r w:rsidRPr="00CC4278">
        <w:rPr>
          <w:rFonts w:ascii="Times New Roman" w:hAnsi="Times New Roman"/>
        </w:rPr>
        <w:t xml:space="preserve"> год</w:t>
      </w:r>
      <w:r>
        <w:rPr>
          <w:rFonts w:ascii="Times New Roman" w:hAnsi="Times New Roman"/>
        </w:rPr>
        <w:t>у</w:t>
      </w:r>
      <w:r w:rsidRPr="00CC4278">
        <w:rPr>
          <w:rFonts w:ascii="Times New Roman" w:hAnsi="Times New Roman"/>
        </w:rPr>
        <w:t xml:space="preserve"> </w:t>
      </w:r>
      <w:r>
        <w:rPr>
          <w:rFonts w:ascii="Times New Roman" w:hAnsi="Times New Roman"/>
        </w:rPr>
        <w:t xml:space="preserve">было </w:t>
      </w:r>
      <w:r w:rsidRPr="00CC4278">
        <w:rPr>
          <w:rFonts w:ascii="Times New Roman" w:hAnsi="Times New Roman"/>
        </w:rPr>
        <w:t xml:space="preserve">запланировано </w:t>
      </w:r>
      <w:r>
        <w:rPr>
          <w:rFonts w:ascii="Times New Roman" w:hAnsi="Times New Roman"/>
        </w:rPr>
        <w:t>339,2</w:t>
      </w:r>
      <w:r w:rsidRPr="00833FA9">
        <w:rPr>
          <w:rFonts w:ascii="Times New Roman" w:hAnsi="Times New Roman"/>
        </w:rPr>
        <w:t xml:space="preserve"> тыс. руб., из них освоено </w:t>
      </w:r>
      <w:r w:rsidRPr="00FD36FC">
        <w:rPr>
          <w:rFonts w:ascii="Times New Roman" w:hAnsi="Times New Roman"/>
        </w:rPr>
        <w:t>151</w:t>
      </w:r>
      <w:r>
        <w:rPr>
          <w:rFonts w:ascii="Times New Roman" w:hAnsi="Times New Roman"/>
        </w:rPr>
        <w:t>,2</w:t>
      </w:r>
      <w:r w:rsidRPr="00833FA9">
        <w:rPr>
          <w:rFonts w:ascii="Times New Roman" w:hAnsi="Times New Roman"/>
        </w:rPr>
        <w:t xml:space="preserve"> тыс. руб.</w:t>
      </w:r>
      <w:r>
        <w:rPr>
          <w:rFonts w:ascii="Times New Roman" w:hAnsi="Times New Roman"/>
        </w:rPr>
        <w:t>;</w:t>
      </w:r>
    </w:p>
    <w:p w:rsidR="00AC5CA0" w:rsidRDefault="00AC5CA0" w:rsidP="00AC5CA0">
      <w:pPr>
        <w:ind w:right="-2" w:firstLine="539"/>
        <w:contextualSpacing/>
        <w:jc w:val="both"/>
      </w:pPr>
      <w:r>
        <w:rPr>
          <w:rFonts w:ascii="Times New Roman" w:hAnsi="Times New Roman"/>
        </w:rPr>
        <w:t xml:space="preserve">в </w:t>
      </w:r>
      <w:r w:rsidRPr="00FA73E2">
        <w:rPr>
          <w:rFonts w:ascii="Times New Roman" w:hAnsi="Times New Roman"/>
        </w:rPr>
        <w:t>2019</w:t>
      </w:r>
      <w:r w:rsidRPr="00CC4278">
        <w:rPr>
          <w:rFonts w:ascii="Times New Roman" w:hAnsi="Times New Roman"/>
        </w:rPr>
        <w:t xml:space="preserve"> год</w:t>
      </w:r>
      <w:r>
        <w:rPr>
          <w:rFonts w:ascii="Times New Roman" w:hAnsi="Times New Roman"/>
        </w:rPr>
        <w:t>у было</w:t>
      </w:r>
      <w:r w:rsidRPr="00CC4278">
        <w:rPr>
          <w:rFonts w:ascii="Times New Roman" w:hAnsi="Times New Roman"/>
        </w:rPr>
        <w:t xml:space="preserve"> запланировано </w:t>
      </w:r>
      <w:r>
        <w:rPr>
          <w:rFonts w:ascii="Times New Roman" w:hAnsi="Times New Roman"/>
        </w:rPr>
        <w:t xml:space="preserve">208,5 </w:t>
      </w:r>
      <w:r w:rsidRPr="00CC4278">
        <w:rPr>
          <w:rFonts w:ascii="Times New Roman" w:hAnsi="Times New Roman"/>
        </w:rPr>
        <w:t xml:space="preserve">тыс. руб., из них освоено </w:t>
      </w:r>
      <w:r w:rsidRPr="007418C1">
        <w:rPr>
          <w:rFonts w:ascii="Times New Roman" w:hAnsi="Times New Roman"/>
        </w:rPr>
        <w:t>19</w:t>
      </w:r>
      <w:r>
        <w:rPr>
          <w:rFonts w:ascii="Times New Roman" w:hAnsi="Times New Roman"/>
        </w:rPr>
        <w:t xml:space="preserve">7,7 </w:t>
      </w:r>
      <w:r w:rsidRPr="009E51A3">
        <w:rPr>
          <w:rFonts w:ascii="Times New Roman" w:hAnsi="Times New Roman"/>
        </w:rPr>
        <w:t>тыс. руб.</w:t>
      </w:r>
      <w:r w:rsidRPr="007418C1">
        <w:t xml:space="preserve">  </w:t>
      </w:r>
      <w:r>
        <w:t xml:space="preserve"> </w:t>
      </w:r>
    </w:p>
    <w:p w:rsidR="00AC5CA0" w:rsidRDefault="00AC5CA0" w:rsidP="00AC5CA0">
      <w:pPr>
        <w:autoSpaceDE w:val="0"/>
        <w:autoSpaceDN w:val="0"/>
        <w:adjustRightInd w:val="0"/>
        <w:ind w:right="-2" w:firstLine="540"/>
        <w:contextualSpacing/>
        <w:jc w:val="both"/>
        <w:rPr>
          <w:rFonts w:ascii="Times New Roman" w:hAnsi="Times New Roman"/>
          <w:color w:val="000000" w:themeColor="text1"/>
          <w:lang w:val="ba-RU"/>
        </w:rPr>
      </w:pPr>
      <w:r w:rsidRPr="00CC4278">
        <w:rPr>
          <w:rFonts w:ascii="Times New Roman" w:hAnsi="Times New Roman"/>
          <w:color w:val="000000" w:themeColor="text1"/>
          <w:lang w:val="ba-RU"/>
        </w:rPr>
        <w:t xml:space="preserve">По подпрограмме “Противодействие коррупции” </w:t>
      </w:r>
      <w:r>
        <w:rPr>
          <w:rFonts w:ascii="Times New Roman" w:hAnsi="Times New Roman"/>
          <w:color w:val="000000" w:themeColor="text1"/>
        </w:rPr>
        <w:t xml:space="preserve">за </w:t>
      </w:r>
      <w:r w:rsidRPr="00C279A2">
        <w:rPr>
          <w:rFonts w:ascii="Times New Roman" w:hAnsi="Times New Roman"/>
          <w:color w:val="000000" w:themeColor="text1"/>
          <w:lang w:val="ba-RU"/>
        </w:rPr>
        <w:t>2019 год</w:t>
      </w:r>
      <w:r w:rsidRPr="00CC4278">
        <w:rPr>
          <w:rFonts w:ascii="Times New Roman" w:hAnsi="Times New Roman"/>
          <w:color w:val="000000" w:themeColor="text1"/>
          <w:lang w:val="ba-RU"/>
        </w:rPr>
        <w:t xml:space="preserve"> </w:t>
      </w:r>
      <w:r>
        <w:rPr>
          <w:rFonts w:ascii="Times New Roman" w:hAnsi="Times New Roman"/>
          <w:color w:val="000000" w:themeColor="text1"/>
          <w:lang w:val="ba-RU"/>
        </w:rPr>
        <w:t xml:space="preserve">было </w:t>
      </w:r>
      <w:r w:rsidRPr="00CC4278">
        <w:rPr>
          <w:rFonts w:ascii="Times New Roman" w:hAnsi="Times New Roman"/>
          <w:color w:val="000000" w:themeColor="text1"/>
          <w:lang w:val="ba-RU"/>
        </w:rPr>
        <w:t xml:space="preserve">запланировано </w:t>
      </w:r>
      <w:r>
        <w:rPr>
          <w:rFonts w:ascii="Times New Roman" w:hAnsi="Times New Roman"/>
          <w:color w:val="000000" w:themeColor="text1"/>
          <w:lang w:val="ba-RU"/>
        </w:rPr>
        <w:t xml:space="preserve">выделение </w:t>
      </w:r>
      <w:r w:rsidRPr="00CC4278">
        <w:rPr>
          <w:rFonts w:ascii="Times New Roman" w:hAnsi="Times New Roman"/>
          <w:color w:val="000000" w:themeColor="text1"/>
          <w:lang w:val="ba-RU"/>
        </w:rPr>
        <w:t xml:space="preserve">50,0 тыс. руб., </w:t>
      </w:r>
      <w:r>
        <w:rPr>
          <w:rFonts w:ascii="Times New Roman" w:hAnsi="Times New Roman"/>
          <w:color w:val="000000" w:themeColor="text1"/>
          <w:lang w:val="ba-RU"/>
        </w:rPr>
        <w:t>освоено 32,1 тыс.руб.</w:t>
      </w:r>
      <w:r w:rsidRPr="00CC4278">
        <w:rPr>
          <w:rFonts w:ascii="Times New Roman" w:hAnsi="Times New Roman"/>
          <w:color w:val="000000" w:themeColor="text1"/>
          <w:lang w:val="ba-RU"/>
        </w:rPr>
        <w:t xml:space="preserve"> </w:t>
      </w:r>
      <w:r>
        <w:rPr>
          <w:rFonts w:ascii="Times New Roman" w:hAnsi="Times New Roman"/>
          <w:color w:val="000000" w:themeColor="text1"/>
          <w:lang w:val="ba-RU"/>
        </w:rPr>
        <w:t>Проведен с</w:t>
      </w:r>
      <w:r w:rsidRPr="00CC4278">
        <w:rPr>
          <w:rFonts w:ascii="Times New Roman" w:hAnsi="Times New Roman"/>
          <w:color w:val="000000" w:themeColor="text1"/>
          <w:lang w:val="ba-RU"/>
        </w:rPr>
        <w:t>оциологический опрос населения с целью выявления наиболее коррупциогенных сфер</w:t>
      </w:r>
      <w:r w:rsidRPr="002E1C57">
        <w:rPr>
          <w:rFonts w:ascii="Times New Roman" w:hAnsi="Times New Roman"/>
          <w:color w:val="000000" w:themeColor="text1"/>
          <w:lang w:val="ba-RU"/>
        </w:rPr>
        <w:t xml:space="preserve"> и оценки эффективности антикоррупционных мер </w:t>
      </w:r>
      <w:r>
        <w:rPr>
          <w:rFonts w:ascii="Times New Roman" w:hAnsi="Times New Roman"/>
          <w:color w:val="000000" w:themeColor="text1"/>
          <w:lang w:val="ba-RU"/>
        </w:rPr>
        <w:t>на портале Голос РБ. По</w:t>
      </w:r>
      <w:r w:rsidRPr="000720E7">
        <w:rPr>
          <w:rFonts w:ascii="Times New Roman" w:hAnsi="Times New Roman"/>
          <w:color w:val="000000" w:themeColor="text1"/>
          <w:lang w:val="ba-RU"/>
        </w:rPr>
        <w:t xml:space="preserve"> результат</w:t>
      </w:r>
      <w:r>
        <w:rPr>
          <w:rFonts w:ascii="Times New Roman" w:hAnsi="Times New Roman"/>
          <w:color w:val="000000" w:themeColor="text1"/>
          <w:lang w:val="ba-RU"/>
        </w:rPr>
        <w:t>ам</w:t>
      </w:r>
      <w:r w:rsidRPr="000720E7">
        <w:rPr>
          <w:rFonts w:ascii="Times New Roman" w:hAnsi="Times New Roman"/>
          <w:color w:val="000000" w:themeColor="text1"/>
          <w:lang w:val="ba-RU"/>
        </w:rPr>
        <w:t xml:space="preserve"> проведенного социологического опроса 14 % опрошенных оценили уровень коррупции высоким, 24 % – низким, 26 % – средним, 36% – не смогли ответить</w:t>
      </w:r>
      <w:r>
        <w:rPr>
          <w:rFonts w:ascii="Times New Roman" w:hAnsi="Times New Roman"/>
          <w:color w:val="000000" w:themeColor="text1"/>
          <w:lang w:val="ba-RU"/>
        </w:rPr>
        <w:t>.</w:t>
      </w:r>
    </w:p>
    <w:p w:rsidR="00AC5CA0" w:rsidRDefault="00AC5CA0" w:rsidP="00AC5CA0">
      <w:pPr>
        <w:ind w:right="-2" w:firstLine="567"/>
        <w:jc w:val="both"/>
        <w:rPr>
          <w:rFonts w:ascii="Times New Roman" w:hAnsi="Times New Roman"/>
          <w:color w:val="000000"/>
        </w:rPr>
      </w:pPr>
      <w:r>
        <w:rPr>
          <w:rFonts w:ascii="Times New Roman" w:hAnsi="Times New Roman"/>
          <w:color w:val="000000" w:themeColor="text1"/>
        </w:rPr>
        <w:t>В 2020</w:t>
      </w:r>
      <w:r w:rsidRPr="00C279A2">
        <w:rPr>
          <w:rFonts w:ascii="Times New Roman" w:hAnsi="Times New Roman"/>
          <w:color w:val="000000" w:themeColor="text1"/>
          <w:lang w:val="ba-RU"/>
        </w:rPr>
        <w:t xml:space="preserve"> год</w:t>
      </w:r>
      <w:r>
        <w:rPr>
          <w:rFonts w:ascii="Times New Roman" w:hAnsi="Times New Roman"/>
          <w:color w:val="000000" w:themeColor="text1"/>
          <w:lang w:val="ba-RU"/>
        </w:rPr>
        <w:t>у</w:t>
      </w:r>
      <w:r w:rsidRPr="00CC4278">
        <w:rPr>
          <w:rFonts w:ascii="Times New Roman" w:hAnsi="Times New Roman"/>
          <w:color w:val="000000" w:themeColor="text1"/>
          <w:lang w:val="ba-RU"/>
        </w:rPr>
        <w:t xml:space="preserve"> </w:t>
      </w:r>
      <w:r>
        <w:rPr>
          <w:rFonts w:ascii="Times New Roman" w:hAnsi="Times New Roman"/>
          <w:color w:val="000000" w:themeColor="text1"/>
          <w:lang w:val="ba-RU"/>
        </w:rPr>
        <w:t xml:space="preserve">было </w:t>
      </w:r>
      <w:r w:rsidRPr="00CC4278">
        <w:rPr>
          <w:rFonts w:ascii="Times New Roman" w:hAnsi="Times New Roman"/>
          <w:color w:val="000000" w:themeColor="text1"/>
          <w:lang w:val="ba-RU"/>
        </w:rPr>
        <w:t xml:space="preserve">запланировано </w:t>
      </w:r>
      <w:r>
        <w:rPr>
          <w:rFonts w:ascii="Times New Roman" w:hAnsi="Times New Roman"/>
          <w:color w:val="000000" w:themeColor="text1"/>
          <w:lang w:val="ba-RU"/>
        </w:rPr>
        <w:t>выделение 24,0</w:t>
      </w:r>
      <w:r w:rsidRPr="00CC4278">
        <w:rPr>
          <w:rFonts w:ascii="Times New Roman" w:hAnsi="Times New Roman"/>
          <w:color w:val="000000" w:themeColor="text1"/>
          <w:lang w:val="ba-RU"/>
        </w:rPr>
        <w:t xml:space="preserve"> тыс. руб., </w:t>
      </w:r>
      <w:r w:rsidRPr="00FD36FC">
        <w:rPr>
          <w:rFonts w:ascii="Times New Roman" w:hAnsi="Times New Roman"/>
          <w:color w:val="000000" w:themeColor="text1"/>
          <w:lang w:val="ba-RU"/>
        </w:rPr>
        <w:t>освоено 19,4 тыс.</w:t>
      </w:r>
      <w:r>
        <w:rPr>
          <w:rFonts w:ascii="Times New Roman" w:hAnsi="Times New Roman"/>
          <w:color w:val="000000" w:themeColor="text1"/>
          <w:lang w:val="ba-RU"/>
        </w:rPr>
        <w:t xml:space="preserve"> руб.</w:t>
      </w:r>
      <w:r w:rsidRPr="00CC4278">
        <w:rPr>
          <w:rFonts w:ascii="Times New Roman" w:hAnsi="Times New Roman"/>
          <w:color w:val="000000" w:themeColor="text1"/>
          <w:lang w:val="ba-RU"/>
        </w:rPr>
        <w:t xml:space="preserve"> </w:t>
      </w:r>
      <w:r w:rsidRPr="00671228">
        <w:rPr>
          <w:rFonts w:ascii="Times New Roman" w:hAnsi="Times New Roman"/>
          <w:color w:val="000000" w:themeColor="text1"/>
          <w:lang w:val="ba-RU"/>
        </w:rPr>
        <w:t xml:space="preserve">На официальном сайте городского округа город Октябрьский Республики Башкортостан в информационно-телекоммуникационной «Интернет» </w:t>
      </w:r>
      <w:r>
        <w:rPr>
          <w:rFonts w:ascii="Times New Roman" w:hAnsi="Times New Roman"/>
          <w:color w:val="000000" w:themeColor="text1"/>
          <w:lang w:val="ba-RU"/>
        </w:rPr>
        <w:t xml:space="preserve">в 2020 году </w:t>
      </w:r>
      <w:r w:rsidRPr="00671228">
        <w:rPr>
          <w:rFonts w:ascii="Times New Roman" w:hAnsi="Times New Roman"/>
          <w:color w:val="000000" w:themeColor="text1"/>
          <w:lang w:val="ba-RU"/>
        </w:rPr>
        <w:t>проведен онлайн опрос посетителей сайта об их мнении об уровне коррупции в органах местного самоуправления, а также подведомственных администрации организациях, и эффективности при</w:t>
      </w:r>
      <w:r>
        <w:rPr>
          <w:rFonts w:ascii="Times New Roman" w:hAnsi="Times New Roman"/>
          <w:color w:val="000000" w:themeColor="text1"/>
          <w:lang w:val="ba-RU"/>
        </w:rPr>
        <w:t xml:space="preserve">нимаемых антикоррупционных мер. </w:t>
      </w:r>
      <w:r w:rsidRPr="00671228">
        <w:rPr>
          <w:rFonts w:ascii="Times New Roman" w:hAnsi="Times New Roman"/>
          <w:color w:val="000000" w:themeColor="text1"/>
          <w:lang w:val="ba-RU"/>
        </w:rPr>
        <w:t xml:space="preserve"> В результате проведенного опроса </w:t>
      </w:r>
      <w:r>
        <w:rPr>
          <w:rFonts w:ascii="Times New Roman" w:hAnsi="Times New Roman"/>
          <w:color w:val="000000" w:themeColor="text1"/>
          <w:lang w:val="ba-RU"/>
        </w:rPr>
        <w:t>20,34</w:t>
      </w:r>
      <w:r w:rsidRPr="00671228">
        <w:rPr>
          <w:rFonts w:ascii="Times New Roman" w:hAnsi="Times New Roman"/>
          <w:color w:val="000000" w:themeColor="text1"/>
          <w:lang w:val="ba-RU"/>
        </w:rPr>
        <w:t>% опрошенных оценили уровень коррупции н</w:t>
      </w:r>
      <w:r>
        <w:rPr>
          <w:rFonts w:ascii="Times New Roman" w:hAnsi="Times New Roman"/>
          <w:color w:val="000000" w:themeColor="text1"/>
          <w:lang w:val="ba-RU"/>
        </w:rPr>
        <w:t>изким</w:t>
      </w:r>
      <w:r w:rsidRPr="00671228">
        <w:rPr>
          <w:rFonts w:ascii="Times New Roman" w:hAnsi="Times New Roman"/>
          <w:color w:val="000000" w:themeColor="text1"/>
          <w:lang w:val="ba-RU"/>
        </w:rPr>
        <w:t xml:space="preserve">, </w:t>
      </w:r>
      <w:r>
        <w:rPr>
          <w:rFonts w:ascii="Times New Roman" w:hAnsi="Times New Roman"/>
          <w:color w:val="000000" w:themeColor="text1"/>
          <w:lang w:val="ba-RU"/>
        </w:rPr>
        <w:t>15,25% – высоким,</w:t>
      </w:r>
      <w:r w:rsidRPr="00671228">
        <w:rPr>
          <w:rFonts w:ascii="Times New Roman" w:hAnsi="Times New Roman"/>
          <w:color w:val="000000" w:themeColor="text1"/>
          <w:lang w:val="ba-RU"/>
        </w:rPr>
        <w:t xml:space="preserve"> </w:t>
      </w:r>
      <w:r>
        <w:rPr>
          <w:rFonts w:ascii="Times New Roman" w:hAnsi="Times New Roman"/>
          <w:color w:val="000000" w:themeColor="text1"/>
          <w:lang w:val="ba-RU"/>
        </w:rPr>
        <w:t>36,27%</w:t>
      </w:r>
      <w:r w:rsidRPr="00671228">
        <w:rPr>
          <w:rFonts w:ascii="Times New Roman" w:hAnsi="Times New Roman"/>
          <w:color w:val="000000" w:themeColor="text1"/>
          <w:lang w:val="ba-RU"/>
        </w:rPr>
        <w:t xml:space="preserve"> – </w:t>
      </w:r>
      <w:r>
        <w:rPr>
          <w:rFonts w:ascii="Times New Roman" w:hAnsi="Times New Roman"/>
          <w:color w:val="000000" w:themeColor="text1"/>
          <w:lang w:val="ba-RU"/>
        </w:rPr>
        <w:t>затрудняются с ответом</w:t>
      </w:r>
      <w:r w:rsidRPr="00671228">
        <w:rPr>
          <w:rFonts w:ascii="Times New Roman" w:hAnsi="Times New Roman"/>
          <w:color w:val="000000" w:themeColor="text1"/>
          <w:lang w:val="ba-RU"/>
        </w:rPr>
        <w:t xml:space="preserve">, </w:t>
      </w:r>
      <w:r>
        <w:rPr>
          <w:rFonts w:ascii="Times New Roman" w:hAnsi="Times New Roman"/>
          <w:color w:val="000000" w:themeColor="text1"/>
          <w:lang w:val="ba-RU"/>
        </w:rPr>
        <w:t>27,12</w:t>
      </w:r>
      <w:r w:rsidRPr="00671228">
        <w:rPr>
          <w:rFonts w:ascii="Times New Roman" w:hAnsi="Times New Roman"/>
          <w:color w:val="000000" w:themeColor="text1"/>
          <w:lang w:val="ba-RU"/>
        </w:rPr>
        <w:t xml:space="preserve">% считают, что </w:t>
      </w:r>
      <w:r>
        <w:rPr>
          <w:rFonts w:ascii="Times New Roman" w:hAnsi="Times New Roman"/>
          <w:color w:val="000000" w:themeColor="text1"/>
          <w:lang w:val="ba-RU"/>
        </w:rPr>
        <w:t xml:space="preserve">уровень </w:t>
      </w:r>
      <w:r w:rsidRPr="00671228">
        <w:rPr>
          <w:rFonts w:ascii="Times New Roman" w:hAnsi="Times New Roman"/>
          <w:color w:val="000000" w:themeColor="text1"/>
          <w:lang w:val="ba-RU"/>
        </w:rPr>
        <w:t>корупци</w:t>
      </w:r>
      <w:r>
        <w:rPr>
          <w:rFonts w:ascii="Times New Roman" w:hAnsi="Times New Roman"/>
          <w:color w:val="000000" w:themeColor="text1"/>
          <w:lang w:val="ba-RU"/>
        </w:rPr>
        <w:t>и</w:t>
      </w:r>
      <w:r w:rsidRPr="00671228">
        <w:rPr>
          <w:rFonts w:ascii="Times New Roman" w:hAnsi="Times New Roman"/>
          <w:color w:val="000000" w:themeColor="text1"/>
          <w:lang w:val="ba-RU"/>
        </w:rPr>
        <w:t xml:space="preserve"> </w:t>
      </w:r>
      <w:r>
        <w:rPr>
          <w:rFonts w:ascii="Times New Roman" w:hAnsi="Times New Roman"/>
          <w:color w:val="000000" w:themeColor="text1"/>
          <w:lang w:val="ba-RU"/>
        </w:rPr>
        <w:t>н</w:t>
      </w:r>
      <w:r w:rsidRPr="00671228">
        <w:rPr>
          <w:rFonts w:ascii="Times New Roman" w:hAnsi="Times New Roman"/>
          <w:color w:val="000000" w:themeColor="text1"/>
          <w:lang w:val="ba-RU"/>
        </w:rPr>
        <w:t xml:space="preserve">а </w:t>
      </w:r>
      <w:r>
        <w:rPr>
          <w:rFonts w:ascii="Times New Roman" w:hAnsi="Times New Roman"/>
          <w:color w:val="000000" w:themeColor="text1"/>
          <w:lang w:val="ba-RU"/>
        </w:rPr>
        <w:t xml:space="preserve">среднем </w:t>
      </w:r>
      <w:r w:rsidRPr="00671228">
        <w:rPr>
          <w:rFonts w:ascii="Times New Roman" w:hAnsi="Times New Roman"/>
          <w:color w:val="000000" w:themeColor="text1"/>
          <w:lang w:val="ba-RU"/>
        </w:rPr>
        <w:t>уровне.</w:t>
      </w:r>
      <w:r>
        <w:rPr>
          <w:rFonts w:ascii="Times New Roman" w:hAnsi="Times New Roman"/>
          <w:color w:val="000000" w:themeColor="text1"/>
          <w:lang w:val="ba-RU"/>
        </w:rPr>
        <w:t xml:space="preserve"> </w:t>
      </w:r>
    </w:p>
    <w:p w:rsidR="00AC5CA0" w:rsidRPr="00150CB9" w:rsidRDefault="00AC5CA0" w:rsidP="00537442">
      <w:pPr>
        <w:ind w:right="-2" w:firstLine="567"/>
        <w:jc w:val="both"/>
        <w:rPr>
          <w:rFonts w:ascii="Times New Roman" w:hAnsi="Times New Roman"/>
          <w:color w:val="000000" w:themeColor="text1"/>
          <w:lang w:val="ba-RU"/>
        </w:rPr>
      </w:pPr>
      <w:r>
        <w:rPr>
          <w:rFonts w:ascii="Times New Roman" w:hAnsi="Times New Roman"/>
          <w:color w:val="000000" w:themeColor="text1"/>
        </w:rPr>
        <w:t>В 2021</w:t>
      </w:r>
      <w:r w:rsidRPr="00C279A2">
        <w:rPr>
          <w:rFonts w:ascii="Times New Roman" w:hAnsi="Times New Roman"/>
          <w:color w:val="000000" w:themeColor="text1"/>
          <w:lang w:val="ba-RU"/>
        </w:rPr>
        <w:t xml:space="preserve"> год</w:t>
      </w:r>
      <w:r>
        <w:rPr>
          <w:rFonts w:ascii="Times New Roman" w:hAnsi="Times New Roman"/>
          <w:color w:val="000000" w:themeColor="text1"/>
          <w:lang w:val="ba-RU"/>
        </w:rPr>
        <w:t>у</w:t>
      </w:r>
      <w:r w:rsidRPr="00CC4278">
        <w:rPr>
          <w:rFonts w:ascii="Times New Roman" w:hAnsi="Times New Roman"/>
          <w:color w:val="000000" w:themeColor="text1"/>
          <w:lang w:val="ba-RU"/>
        </w:rPr>
        <w:t xml:space="preserve"> запланировано </w:t>
      </w:r>
      <w:r w:rsidR="00537442">
        <w:rPr>
          <w:rFonts w:ascii="Times New Roman" w:hAnsi="Times New Roman"/>
          <w:color w:val="000000" w:themeColor="text1"/>
          <w:lang w:val="ba-RU"/>
        </w:rPr>
        <w:t xml:space="preserve">было </w:t>
      </w:r>
      <w:r>
        <w:rPr>
          <w:rFonts w:ascii="Times New Roman" w:hAnsi="Times New Roman"/>
          <w:color w:val="000000" w:themeColor="text1"/>
          <w:lang w:val="ba-RU"/>
        </w:rPr>
        <w:t xml:space="preserve">выделение 23,5 </w:t>
      </w:r>
      <w:r w:rsidRPr="00CC4278">
        <w:rPr>
          <w:rFonts w:ascii="Times New Roman" w:hAnsi="Times New Roman"/>
          <w:color w:val="000000" w:themeColor="text1"/>
          <w:lang w:val="ba-RU"/>
        </w:rPr>
        <w:t xml:space="preserve">тыс. руб., </w:t>
      </w:r>
      <w:r w:rsidRPr="00FD36FC">
        <w:rPr>
          <w:rFonts w:ascii="Times New Roman" w:hAnsi="Times New Roman"/>
          <w:color w:val="000000" w:themeColor="text1"/>
          <w:lang w:val="ba-RU"/>
        </w:rPr>
        <w:t xml:space="preserve">освоено </w:t>
      </w:r>
      <w:r>
        <w:rPr>
          <w:rFonts w:ascii="Times New Roman" w:hAnsi="Times New Roman"/>
          <w:color w:val="000000" w:themeColor="text1"/>
          <w:lang w:val="ba-RU"/>
        </w:rPr>
        <w:t>22,5</w:t>
      </w:r>
      <w:r w:rsidRPr="00FD36FC">
        <w:rPr>
          <w:rFonts w:ascii="Times New Roman" w:hAnsi="Times New Roman"/>
          <w:color w:val="000000" w:themeColor="text1"/>
          <w:lang w:val="ba-RU"/>
        </w:rPr>
        <w:t xml:space="preserve"> тыс.</w:t>
      </w:r>
      <w:r>
        <w:rPr>
          <w:rFonts w:ascii="Times New Roman" w:hAnsi="Times New Roman"/>
          <w:color w:val="000000" w:themeColor="text1"/>
          <w:lang w:val="ba-RU"/>
        </w:rPr>
        <w:t xml:space="preserve"> руб.</w:t>
      </w:r>
      <w:r w:rsidRPr="00CC4278">
        <w:rPr>
          <w:rFonts w:ascii="Times New Roman" w:hAnsi="Times New Roman"/>
          <w:color w:val="000000" w:themeColor="text1"/>
          <w:lang w:val="ba-RU"/>
        </w:rPr>
        <w:t xml:space="preserve"> </w:t>
      </w:r>
      <w:r w:rsidRPr="00671228">
        <w:rPr>
          <w:rFonts w:ascii="Times New Roman" w:hAnsi="Times New Roman"/>
          <w:color w:val="000000" w:themeColor="text1"/>
          <w:lang w:val="ba-RU"/>
        </w:rPr>
        <w:t>На официальном сайте городского округа город Октябрьский Республики Башкортостан в информационно-телекоммуникационной «Интернет»</w:t>
      </w:r>
      <w:r w:rsidR="00537442">
        <w:rPr>
          <w:rFonts w:ascii="Times New Roman" w:hAnsi="Times New Roman"/>
          <w:color w:val="000000" w:themeColor="text1"/>
          <w:lang w:val="ba-RU"/>
        </w:rPr>
        <w:t xml:space="preserve"> в 2021 году</w:t>
      </w:r>
      <w:r w:rsidRPr="00671228">
        <w:rPr>
          <w:rFonts w:ascii="Times New Roman" w:hAnsi="Times New Roman"/>
          <w:color w:val="000000" w:themeColor="text1"/>
          <w:lang w:val="ba-RU"/>
        </w:rPr>
        <w:t xml:space="preserve"> проведен онлайн опрос посетителей сайта об их мнении об уровне коррупции в органах местного самоуправления, а также подведомственных администрации организациях, и эффективности при</w:t>
      </w:r>
      <w:r>
        <w:rPr>
          <w:rFonts w:ascii="Times New Roman" w:hAnsi="Times New Roman"/>
          <w:color w:val="000000" w:themeColor="text1"/>
          <w:lang w:val="ba-RU"/>
        </w:rPr>
        <w:t>нимаемых антикоррупционных мер</w:t>
      </w:r>
      <w:r w:rsidRPr="00CD61F8">
        <w:rPr>
          <w:rFonts w:ascii="Times New Roman" w:hAnsi="Times New Roman"/>
          <w:color w:val="000000" w:themeColor="text1"/>
          <w:lang w:val="ba-RU"/>
        </w:rPr>
        <w:t xml:space="preserve">.  В результате проведенного опроса </w:t>
      </w:r>
      <w:r>
        <w:rPr>
          <w:rFonts w:ascii="Times New Roman" w:hAnsi="Times New Roman"/>
          <w:color w:val="000000" w:themeColor="text1"/>
          <w:lang w:val="ba-RU"/>
        </w:rPr>
        <w:t xml:space="preserve">44 </w:t>
      </w:r>
      <w:r w:rsidRPr="00CD61F8">
        <w:rPr>
          <w:rFonts w:ascii="Times New Roman" w:hAnsi="Times New Roman"/>
          <w:color w:val="000000" w:themeColor="text1"/>
          <w:lang w:val="ba-RU"/>
        </w:rPr>
        <w:t xml:space="preserve">% опрошенных оценили уровень коррупции низким, </w:t>
      </w:r>
      <w:r>
        <w:rPr>
          <w:rFonts w:ascii="Times New Roman" w:hAnsi="Times New Roman"/>
          <w:color w:val="000000" w:themeColor="text1"/>
          <w:lang w:val="ba-RU"/>
        </w:rPr>
        <w:t>11</w:t>
      </w:r>
      <w:r w:rsidRPr="00CD61F8">
        <w:rPr>
          <w:rFonts w:ascii="Times New Roman" w:hAnsi="Times New Roman"/>
          <w:color w:val="000000" w:themeColor="text1"/>
          <w:lang w:val="ba-RU"/>
        </w:rPr>
        <w:t xml:space="preserve"> % – высоким, </w:t>
      </w:r>
      <w:r>
        <w:rPr>
          <w:rFonts w:ascii="Times New Roman" w:hAnsi="Times New Roman"/>
          <w:color w:val="000000" w:themeColor="text1"/>
          <w:lang w:val="ba-RU"/>
        </w:rPr>
        <w:t>31</w:t>
      </w:r>
      <w:r w:rsidRPr="00CD61F8">
        <w:rPr>
          <w:rFonts w:ascii="Times New Roman" w:hAnsi="Times New Roman"/>
          <w:color w:val="000000" w:themeColor="text1"/>
          <w:lang w:val="ba-RU"/>
        </w:rPr>
        <w:t xml:space="preserve"> % – затрудняются с ответом, </w:t>
      </w:r>
      <w:r>
        <w:rPr>
          <w:rFonts w:ascii="Times New Roman" w:hAnsi="Times New Roman"/>
          <w:color w:val="000000" w:themeColor="text1"/>
          <w:lang w:val="ba-RU"/>
        </w:rPr>
        <w:t>14</w:t>
      </w:r>
      <w:r w:rsidRPr="00CD61F8">
        <w:rPr>
          <w:rFonts w:ascii="Times New Roman" w:hAnsi="Times New Roman"/>
          <w:color w:val="000000" w:themeColor="text1"/>
          <w:lang w:val="ba-RU"/>
        </w:rPr>
        <w:t xml:space="preserve"> % считают, что уровень корупции на среднем уровне. </w:t>
      </w:r>
    </w:p>
    <w:p w:rsidR="00AC5CA0" w:rsidRDefault="00FC4C2B" w:rsidP="00AC5CA0">
      <w:pPr>
        <w:ind w:right="-2" w:firstLine="567"/>
        <w:jc w:val="both"/>
        <w:rPr>
          <w:rFonts w:ascii="Times New Roman" w:hAnsi="Times New Roman"/>
        </w:rPr>
      </w:pPr>
      <w:r>
        <w:rPr>
          <w:rFonts w:ascii="Times New Roman" w:hAnsi="Times New Roman"/>
          <w:lang w:val="ba-RU"/>
        </w:rPr>
        <w:t>В</w:t>
      </w:r>
      <w:r w:rsidRPr="005973C8">
        <w:rPr>
          <w:rFonts w:ascii="Times New Roman" w:hAnsi="Times New Roman"/>
        </w:rPr>
        <w:t xml:space="preserve"> результате мониторинга комиссии по соблюдению требований к служебному поведению муниципальных служащих и урегу</w:t>
      </w:r>
      <w:r>
        <w:rPr>
          <w:rFonts w:ascii="Times New Roman" w:hAnsi="Times New Roman"/>
        </w:rPr>
        <w:t xml:space="preserve">лированию конфликта интересов </w:t>
      </w:r>
      <w:r w:rsidRPr="00F02486">
        <w:rPr>
          <w:rFonts w:ascii="Times New Roman" w:hAnsi="Times New Roman"/>
        </w:rPr>
        <w:t xml:space="preserve">за </w:t>
      </w:r>
      <w:r>
        <w:rPr>
          <w:rFonts w:ascii="Times New Roman" w:hAnsi="Times New Roman"/>
        </w:rPr>
        <w:t>2019</w:t>
      </w:r>
      <w:r w:rsidRPr="003012AE">
        <w:rPr>
          <w:rFonts w:ascii="Times New Roman" w:hAnsi="Times New Roman"/>
        </w:rPr>
        <w:t xml:space="preserve"> год проведено </w:t>
      </w:r>
      <w:r w:rsidRPr="00792C52">
        <w:rPr>
          <w:rFonts w:ascii="Times New Roman" w:hAnsi="Times New Roman"/>
        </w:rPr>
        <w:t>9</w:t>
      </w:r>
      <w:r w:rsidRPr="00792C52">
        <w:rPr>
          <w:rFonts w:ascii="Times New Roman" w:hAnsi="Times New Roman"/>
          <w:color w:val="FF0000"/>
        </w:rPr>
        <w:t xml:space="preserve"> </w:t>
      </w:r>
      <w:r w:rsidRPr="00792C52">
        <w:rPr>
          <w:rFonts w:ascii="Times New Roman" w:hAnsi="Times New Roman"/>
        </w:rPr>
        <w:t>заседаний</w:t>
      </w:r>
      <w:r>
        <w:rPr>
          <w:rFonts w:ascii="Times New Roman" w:hAnsi="Times New Roman"/>
        </w:rPr>
        <w:t xml:space="preserve"> ко</w:t>
      </w:r>
      <w:r w:rsidRPr="005973C8">
        <w:rPr>
          <w:rFonts w:ascii="Times New Roman" w:hAnsi="Times New Roman"/>
        </w:rPr>
        <w:t>миссии</w:t>
      </w:r>
      <w:r w:rsidRPr="00150CB9">
        <w:rPr>
          <w:rFonts w:ascii="Times New Roman" w:hAnsi="Times New Roman"/>
        </w:rPr>
        <w:t xml:space="preserve"> по соблюдению требований к служебному поведению и урегулированию конфликта интересов: рассмотрения уведомления о заключении трудового договора с бывшими муниципальными служащими, о даче согласи</w:t>
      </w:r>
      <w:r>
        <w:rPr>
          <w:rFonts w:ascii="Times New Roman" w:hAnsi="Times New Roman"/>
        </w:rPr>
        <w:t>я</w:t>
      </w:r>
      <w:r w:rsidRPr="00150CB9">
        <w:rPr>
          <w:rFonts w:ascii="Times New Roman" w:hAnsi="Times New Roman"/>
        </w:rPr>
        <w:t xml:space="preserve"> на выполнение иной оплачиваемой работы, </w:t>
      </w:r>
      <w:r>
        <w:rPr>
          <w:rFonts w:ascii="Times New Roman" w:hAnsi="Times New Roman"/>
        </w:rPr>
        <w:t xml:space="preserve">о даче согласия на замещение должности после увольнения должности в подведомственных учреждениях, </w:t>
      </w:r>
      <w:r w:rsidRPr="00150CB9">
        <w:rPr>
          <w:rFonts w:ascii="Times New Roman" w:hAnsi="Times New Roman"/>
        </w:rPr>
        <w:t xml:space="preserve">о наличии (отсутствия) конфликта интересов при исполнении обязанностей </w:t>
      </w:r>
      <w:r>
        <w:rPr>
          <w:rFonts w:ascii="Times New Roman" w:hAnsi="Times New Roman"/>
        </w:rPr>
        <w:t>муниципального служащего, заседание комиссии по итогам анализа справок о доходах, расходах, об имуществе и обязательствах имущественного характера за отчетный 2018 год</w:t>
      </w:r>
      <w:r w:rsidRPr="00150CB9">
        <w:rPr>
          <w:rFonts w:ascii="Times New Roman" w:hAnsi="Times New Roman"/>
        </w:rPr>
        <w:t>. В ходе рассмотрения конфликт интересов не выявлен.</w:t>
      </w:r>
    </w:p>
    <w:p w:rsidR="00FC4C2B" w:rsidRDefault="00FC4C2B" w:rsidP="00FC4C2B">
      <w:pPr>
        <w:ind w:right="-2" w:firstLine="540"/>
        <w:contextualSpacing/>
        <w:jc w:val="both"/>
        <w:rPr>
          <w:rFonts w:ascii="Times New Roman" w:hAnsi="Times New Roman"/>
        </w:rPr>
      </w:pPr>
      <w:r>
        <w:rPr>
          <w:rFonts w:ascii="Times New Roman" w:hAnsi="Times New Roman"/>
        </w:rPr>
        <w:t>За 2020</w:t>
      </w:r>
      <w:r w:rsidRPr="003012AE">
        <w:rPr>
          <w:rFonts w:ascii="Times New Roman" w:hAnsi="Times New Roman"/>
        </w:rPr>
        <w:t xml:space="preserve"> год проведено </w:t>
      </w:r>
      <w:r w:rsidRPr="00FD36FC">
        <w:rPr>
          <w:rFonts w:ascii="Times New Roman" w:hAnsi="Times New Roman"/>
        </w:rPr>
        <w:t>11</w:t>
      </w:r>
      <w:r w:rsidRPr="00CA2481">
        <w:rPr>
          <w:rFonts w:ascii="Times New Roman" w:hAnsi="Times New Roman"/>
          <w:color w:val="FF0000"/>
        </w:rPr>
        <w:t xml:space="preserve"> </w:t>
      </w:r>
      <w:r w:rsidRPr="005973C8">
        <w:rPr>
          <w:rFonts w:ascii="Times New Roman" w:hAnsi="Times New Roman"/>
        </w:rPr>
        <w:t>заседаний комиссии</w:t>
      </w:r>
      <w:r w:rsidRPr="00150CB9">
        <w:rPr>
          <w:rFonts w:ascii="Times New Roman" w:hAnsi="Times New Roman"/>
        </w:rPr>
        <w:t xml:space="preserve"> по соблюдению требований к служебному поведению и урегулированию конфликта интересов: рассмотрения уведомления о заключении трудового договора с бывшими муниципальными служащими, о даче согласи</w:t>
      </w:r>
      <w:r>
        <w:rPr>
          <w:rFonts w:ascii="Times New Roman" w:hAnsi="Times New Roman"/>
        </w:rPr>
        <w:t>я</w:t>
      </w:r>
      <w:r w:rsidRPr="00150CB9">
        <w:rPr>
          <w:rFonts w:ascii="Times New Roman" w:hAnsi="Times New Roman"/>
        </w:rPr>
        <w:t xml:space="preserve"> на выполнение иной оплачиваемой работы, о наличии (отсутствия) конфликта интересов при исполнении обязанностей </w:t>
      </w:r>
      <w:r>
        <w:rPr>
          <w:rFonts w:ascii="Times New Roman" w:hAnsi="Times New Roman"/>
        </w:rPr>
        <w:t>муниципального служащего</w:t>
      </w:r>
      <w:r w:rsidRPr="00150CB9">
        <w:rPr>
          <w:rFonts w:ascii="Times New Roman" w:hAnsi="Times New Roman"/>
        </w:rPr>
        <w:t xml:space="preserve">. В ходе рассмотрения конфликт интересов не выявлен. </w:t>
      </w:r>
      <w:r>
        <w:rPr>
          <w:rFonts w:ascii="Times New Roman" w:hAnsi="Times New Roman"/>
        </w:rPr>
        <w:t>За 2019 год</w:t>
      </w:r>
      <w:r w:rsidRPr="00D40D10">
        <w:rPr>
          <w:rFonts w:ascii="Times New Roman" w:hAnsi="Times New Roman"/>
        </w:rPr>
        <w:t xml:space="preserve"> </w:t>
      </w:r>
      <w:r w:rsidRPr="00FD36FC">
        <w:rPr>
          <w:rFonts w:ascii="Times New Roman" w:hAnsi="Times New Roman"/>
        </w:rPr>
        <w:t>проведено 9 заседаний</w:t>
      </w:r>
      <w:r w:rsidRPr="00D40D10">
        <w:rPr>
          <w:rFonts w:ascii="Times New Roman" w:hAnsi="Times New Roman"/>
        </w:rPr>
        <w:t xml:space="preserve"> комиссии по соблюдению требований к служебному поведению и уре</w:t>
      </w:r>
      <w:r>
        <w:rPr>
          <w:rFonts w:ascii="Times New Roman" w:hAnsi="Times New Roman"/>
        </w:rPr>
        <w:t>гулированию конфликта интересов.</w:t>
      </w:r>
    </w:p>
    <w:p w:rsidR="00DE0A68" w:rsidRDefault="00DE0A68" w:rsidP="00DE0A68">
      <w:pPr>
        <w:ind w:right="-2" w:firstLine="540"/>
        <w:contextualSpacing/>
        <w:jc w:val="both"/>
        <w:rPr>
          <w:rFonts w:ascii="Times New Roman" w:hAnsi="Times New Roman"/>
        </w:rPr>
      </w:pPr>
      <w:r>
        <w:rPr>
          <w:rFonts w:ascii="Times New Roman" w:hAnsi="Times New Roman"/>
        </w:rPr>
        <w:t>За 2021</w:t>
      </w:r>
      <w:r w:rsidRPr="003012AE">
        <w:rPr>
          <w:rFonts w:ascii="Times New Roman" w:hAnsi="Times New Roman"/>
        </w:rPr>
        <w:t xml:space="preserve"> год</w:t>
      </w:r>
      <w:r>
        <w:rPr>
          <w:rFonts w:ascii="Times New Roman" w:hAnsi="Times New Roman"/>
        </w:rPr>
        <w:t>а</w:t>
      </w:r>
      <w:r w:rsidRPr="003012AE">
        <w:rPr>
          <w:rFonts w:ascii="Times New Roman" w:hAnsi="Times New Roman"/>
        </w:rPr>
        <w:t xml:space="preserve"> проведено</w:t>
      </w:r>
      <w:r>
        <w:rPr>
          <w:rFonts w:ascii="Times New Roman" w:hAnsi="Times New Roman"/>
        </w:rPr>
        <w:t xml:space="preserve"> 16</w:t>
      </w:r>
      <w:r w:rsidRPr="00CA2481">
        <w:rPr>
          <w:rFonts w:ascii="Times New Roman" w:hAnsi="Times New Roman"/>
          <w:color w:val="FF0000"/>
        </w:rPr>
        <w:t xml:space="preserve"> </w:t>
      </w:r>
      <w:r w:rsidRPr="005973C8">
        <w:rPr>
          <w:rFonts w:ascii="Times New Roman" w:hAnsi="Times New Roman"/>
        </w:rPr>
        <w:t>заседани</w:t>
      </w:r>
      <w:r>
        <w:rPr>
          <w:rFonts w:ascii="Times New Roman" w:hAnsi="Times New Roman"/>
        </w:rPr>
        <w:t>й</w:t>
      </w:r>
      <w:r w:rsidRPr="005973C8">
        <w:rPr>
          <w:rFonts w:ascii="Times New Roman" w:hAnsi="Times New Roman"/>
        </w:rPr>
        <w:t xml:space="preserve"> комиссии</w:t>
      </w:r>
      <w:r w:rsidRPr="00150CB9">
        <w:rPr>
          <w:rFonts w:ascii="Times New Roman" w:hAnsi="Times New Roman"/>
        </w:rPr>
        <w:t xml:space="preserve"> по соблюдению требований к служебному поведению и урегулированию конфликта интересов: рассмотрения уведомления о заключении </w:t>
      </w:r>
      <w:r w:rsidRPr="00150CB9">
        <w:rPr>
          <w:rFonts w:ascii="Times New Roman" w:hAnsi="Times New Roman"/>
        </w:rPr>
        <w:lastRenderedPageBreak/>
        <w:t>трудового договора с бы</w:t>
      </w:r>
      <w:r>
        <w:rPr>
          <w:rFonts w:ascii="Times New Roman" w:hAnsi="Times New Roman"/>
        </w:rPr>
        <w:t xml:space="preserve">вшими муниципальными служащими. </w:t>
      </w:r>
      <w:r w:rsidRPr="00150CB9">
        <w:rPr>
          <w:rFonts w:ascii="Times New Roman" w:hAnsi="Times New Roman"/>
        </w:rPr>
        <w:t xml:space="preserve">В ходе рассмотрения </w:t>
      </w:r>
      <w:r>
        <w:rPr>
          <w:rFonts w:ascii="Times New Roman" w:hAnsi="Times New Roman"/>
        </w:rPr>
        <w:t xml:space="preserve">во всех случаях </w:t>
      </w:r>
      <w:r w:rsidRPr="00150CB9">
        <w:rPr>
          <w:rFonts w:ascii="Times New Roman" w:hAnsi="Times New Roman"/>
        </w:rPr>
        <w:t xml:space="preserve">конфликт интересов не выявлен. </w:t>
      </w:r>
    </w:p>
    <w:p w:rsidR="00DE0A68" w:rsidRPr="00150CB9" w:rsidRDefault="00DE0A68" w:rsidP="00FC4C2B">
      <w:pPr>
        <w:ind w:right="-2" w:firstLine="540"/>
        <w:contextualSpacing/>
        <w:jc w:val="both"/>
        <w:rPr>
          <w:rFonts w:ascii="Times New Roman" w:hAnsi="Times New Roman"/>
        </w:rPr>
      </w:pPr>
      <w:r w:rsidRPr="00A3497C">
        <w:rPr>
          <w:rFonts w:ascii="Times New Roman" w:hAnsi="Times New Roman"/>
        </w:rPr>
        <w:t xml:space="preserve">На официальном сайте администрации городского округа </w:t>
      </w:r>
      <w:hyperlink r:id="rId10" w:history="1">
        <w:r w:rsidRPr="00A3497C">
          <w:rPr>
            <w:rStyle w:val="afb"/>
            <w:rFonts w:ascii="Times New Roman" w:hAnsi="Times New Roman"/>
            <w:lang w:val="en-US"/>
          </w:rPr>
          <w:t>www</w:t>
        </w:r>
        <w:r w:rsidRPr="00A3497C">
          <w:rPr>
            <w:rStyle w:val="afb"/>
            <w:rFonts w:ascii="Times New Roman" w:hAnsi="Times New Roman"/>
          </w:rPr>
          <w:t>.oktadm.ru</w:t>
        </w:r>
      </w:hyperlink>
      <w:r w:rsidRPr="00A3497C">
        <w:rPr>
          <w:rFonts w:ascii="Times New Roman" w:hAnsi="Times New Roman"/>
        </w:rPr>
        <w:t xml:space="preserve"> существует раздел «Антикоррупционная политика». За </w:t>
      </w:r>
      <w:r>
        <w:rPr>
          <w:rFonts w:ascii="Times New Roman" w:hAnsi="Times New Roman"/>
        </w:rPr>
        <w:t>2019</w:t>
      </w:r>
      <w:r w:rsidRPr="00A3497C">
        <w:rPr>
          <w:rFonts w:ascii="Times New Roman" w:hAnsi="Times New Roman"/>
        </w:rPr>
        <w:t xml:space="preserve"> год </w:t>
      </w:r>
      <w:r>
        <w:rPr>
          <w:rFonts w:ascii="Times New Roman" w:hAnsi="Times New Roman"/>
        </w:rPr>
        <w:t>191</w:t>
      </w:r>
      <w:r w:rsidRPr="00A3497C">
        <w:rPr>
          <w:rFonts w:ascii="Times New Roman" w:hAnsi="Times New Roman"/>
        </w:rPr>
        <w:t xml:space="preserve"> нормативных правовых акта прошли антикоррупционную экспертизу с целью выявления коррупционных факторов, </w:t>
      </w:r>
      <w:r w:rsidRPr="00843FC5">
        <w:rPr>
          <w:rFonts w:ascii="Times New Roman" w:hAnsi="Times New Roman"/>
        </w:rPr>
        <w:t xml:space="preserve">и </w:t>
      </w:r>
      <w:r>
        <w:rPr>
          <w:rFonts w:ascii="Times New Roman" w:hAnsi="Times New Roman"/>
        </w:rPr>
        <w:t>191</w:t>
      </w:r>
      <w:r w:rsidRPr="00843FC5">
        <w:rPr>
          <w:rFonts w:ascii="Times New Roman" w:hAnsi="Times New Roman"/>
        </w:rPr>
        <w:t xml:space="preserve"> </w:t>
      </w:r>
      <w:r w:rsidRPr="00A3497C">
        <w:rPr>
          <w:rFonts w:ascii="Times New Roman" w:hAnsi="Times New Roman"/>
        </w:rPr>
        <w:t>проект размещен в разделе «Антикоррупционная экспертиза».</w:t>
      </w:r>
      <w:r w:rsidRPr="00DE0A68">
        <w:rPr>
          <w:rFonts w:ascii="Times New Roman" w:hAnsi="Times New Roman"/>
        </w:rPr>
        <w:t xml:space="preserve"> </w:t>
      </w:r>
      <w:r w:rsidRPr="00FD36FC">
        <w:rPr>
          <w:rFonts w:ascii="Times New Roman" w:hAnsi="Times New Roman"/>
        </w:rPr>
        <w:t xml:space="preserve">За 2020 год </w:t>
      </w:r>
      <w:r>
        <w:rPr>
          <w:rFonts w:ascii="Times New Roman" w:hAnsi="Times New Roman"/>
        </w:rPr>
        <w:t xml:space="preserve">– </w:t>
      </w:r>
      <w:r w:rsidRPr="00FD36FC">
        <w:rPr>
          <w:rFonts w:ascii="Times New Roman" w:hAnsi="Times New Roman"/>
        </w:rPr>
        <w:t>160 нормативных правовых акта</w:t>
      </w:r>
      <w:r w:rsidRPr="00A3497C">
        <w:rPr>
          <w:rFonts w:ascii="Times New Roman" w:hAnsi="Times New Roman"/>
        </w:rPr>
        <w:t>.</w:t>
      </w:r>
      <w:r w:rsidRPr="00DE0A68">
        <w:rPr>
          <w:rFonts w:ascii="Times New Roman" w:hAnsi="Times New Roman"/>
        </w:rPr>
        <w:t xml:space="preserve"> </w:t>
      </w:r>
      <w:r w:rsidRPr="00FD36FC">
        <w:rPr>
          <w:rFonts w:ascii="Times New Roman" w:hAnsi="Times New Roman"/>
        </w:rPr>
        <w:t>За 202</w:t>
      </w:r>
      <w:r>
        <w:rPr>
          <w:rFonts w:ascii="Times New Roman" w:hAnsi="Times New Roman"/>
        </w:rPr>
        <w:t>1</w:t>
      </w:r>
      <w:r w:rsidRPr="00FD36FC">
        <w:rPr>
          <w:rFonts w:ascii="Times New Roman" w:hAnsi="Times New Roman"/>
        </w:rPr>
        <w:t xml:space="preserve"> год</w:t>
      </w:r>
      <w:r>
        <w:rPr>
          <w:rFonts w:ascii="Times New Roman" w:hAnsi="Times New Roman"/>
        </w:rPr>
        <w:t xml:space="preserve"> –</w:t>
      </w:r>
      <w:r w:rsidRPr="00FD36FC">
        <w:rPr>
          <w:rFonts w:ascii="Times New Roman" w:hAnsi="Times New Roman"/>
        </w:rPr>
        <w:t xml:space="preserve"> </w:t>
      </w:r>
      <w:r>
        <w:rPr>
          <w:rFonts w:ascii="Times New Roman" w:hAnsi="Times New Roman"/>
        </w:rPr>
        <w:t>199</w:t>
      </w:r>
      <w:r w:rsidRPr="00FD36FC">
        <w:rPr>
          <w:rFonts w:ascii="Times New Roman" w:hAnsi="Times New Roman"/>
        </w:rPr>
        <w:t xml:space="preserve"> нормативных правовых акта</w:t>
      </w:r>
      <w:r>
        <w:rPr>
          <w:rFonts w:ascii="Times New Roman" w:hAnsi="Times New Roman"/>
        </w:rPr>
        <w:t>.</w:t>
      </w:r>
      <w:r w:rsidRPr="00FD36FC">
        <w:rPr>
          <w:rFonts w:ascii="Times New Roman" w:hAnsi="Times New Roman"/>
        </w:rPr>
        <w:t xml:space="preserve"> </w:t>
      </w:r>
    </w:p>
    <w:p w:rsidR="00DE0A68" w:rsidRDefault="00DE0A68" w:rsidP="00DE0A68">
      <w:pPr>
        <w:autoSpaceDE w:val="0"/>
        <w:autoSpaceDN w:val="0"/>
        <w:adjustRightInd w:val="0"/>
        <w:ind w:right="-2" w:firstLine="540"/>
        <w:contextualSpacing/>
        <w:jc w:val="both"/>
        <w:rPr>
          <w:rFonts w:ascii="Times New Roman" w:hAnsi="Times New Roman"/>
          <w:color w:val="000000" w:themeColor="text1"/>
          <w:lang w:val="ba-RU"/>
        </w:rPr>
      </w:pPr>
      <w:r w:rsidRPr="00F02486">
        <w:rPr>
          <w:rFonts w:ascii="Times New Roman" w:hAnsi="Times New Roman"/>
          <w:color w:val="000000" w:themeColor="text1"/>
          <w:lang w:val="ba-RU"/>
        </w:rPr>
        <w:t>Для осуществления подпрограммы “Развитие информационно-коммуникативных технологий</w:t>
      </w:r>
      <w:r>
        <w:rPr>
          <w:rFonts w:ascii="Times New Roman" w:hAnsi="Times New Roman"/>
          <w:color w:val="000000" w:themeColor="text1"/>
          <w:lang w:val="ba-RU"/>
        </w:rPr>
        <w:t>”</w:t>
      </w:r>
      <w:r w:rsidRPr="00F02486">
        <w:rPr>
          <w:rFonts w:ascii="Times New Roman" w:hAnsi="Times New Roman"/>
          <w:color w:val="000000" w:themeColor="text1"/>
          <w:lang w:val="ba-RU"/>
        </w:rPr>
        <w:t xml:space="preserve"> на </w:t>
      </w:r>
      <w:r>
        <w:rPr>
          <w:rFonts w:ascii="Times New Roman" w:hAnsi="Times New Roman"/>
          <w:color w:val="000000" w:themeColor="text1"/>
          <w:lang w:val="ba-RU"/>
        </w:rPr>
        <w:t>2019 год</w:t>
      </w:r>
      <w:r w:rsidRPr="00F02486">
        <w:rPr>
          <w:rFonts w:ascii="Times New Roman" w:hAnsi="Times New Roman"/>
          <w:color w:val="000000" w:themeColor="text1"/>
          <w:lang w:val="ba-RU"/>
        </w:rPr>
        <w:t xml:space="preserve"> </w:t>
      </w:r>
      <w:r>
        <w:rPr>
          <w:rFonts w:ascii="Times New Roman" w:hAnsi="Times New Roman"/>
          <w:color w:val="000000" w:themeColor="text1"/>
          <w:lang w:val="ba-RU"/>
        </w:rPr>
        <w:t xml:space="preserve"> было </w:t>
      </w:r>
      <w:r w:rsidRPr="00F02486">
        <w:rPr>
          <w:rFonts w:ascii="Times New Roman" w:hAnsi="Times New Roman"/>
          <w:color w:val="000000" w:themeColor="text1"/>
          <w:lang w:val="ba-RU"/>
        </w:rPr>
        <w:t xml:space="preserve">выделено </w:t>
      </w:r>
      <w:r w:rsidRPr="00792C52">
        <w:rPr>
          <w:rFonts w:ascii="Times New Roman" w:hAnsi="Times New Roman"/>
          <w:color w:val="000000" w:themeColor="text1"/>
          <w:lang w:val="ba-RU"/>
        </w:rPr>
        <w:t>12350,5 тыс. руб., освоено 10949,7 тыс. руб.</w:t>
      </w:r>
      <w:r w:rsidRPr="00F02486">
        <w:rPr>
          <w:rFonts w:ascii="Times New Roman" w:hAnsi="Times New Roman"/>
          <w:color w:val="000000" w:themeColor="text1"/>
          <w:lang w:val="ba-RU"/>
        </w:rPr>
        <w:t xml:space="preserve"> </w:t>
      </w:r>
      <w:r>
        <w:rPr>
          <w:rFonts w:ascii="Times New Roman" w:hAnsi="Times New Roman"/>
          <w:color w:val="000000" w:themeColor="text1"/>
          <w:lang w:val="ba-RU"/>
        </w:rPr>
        <w:t>для о</w:t>
      </w:r>
      <w:r w:rsidRPr="00E87F9B">
        <w:rPr>
          <w:rFonts w:ascii="Times New Roman" w:hAnsi="Times New Roman"/>
          <w:color w:val="000000" w:themeColor="text1"/>
          <w:lang w:val="ba-RU"/>
        </w:rPr>
        <w:t>беспечени</w:t>
      </w:r>
      <w:r>
        <w:rPr>
          <w:rFonts w:ascii="Times New Roman" w:hAnsi="Times New Roman"/>
          <w:color w:val="000000" w:themeColor="text1"/>
          <w:lang w:val="ba-RU"/>
        </w:rPr>
        <w:t>я функционирования и поддержки</w:t>
      </w:r>
      <w:r w:rsidRPr="00E87F9B">
        <w:rPr>
          <w:rFonts w:ascii="Times New Roman" w:hAnsi="Times New Roman"/>
          <w:color w:val="000000" w:themeColor="text1"/>
          <w:lang w:val="ba-RU"/>
        </w:rPr>
        <w:t xml:space="preserve"> работоспособн</w:t>
      </w:r>
      <w:r>
        <w:rPr>
          <w:rFonts w:ascii="Times New Roman" w:hAnsi="Times New Roman"/>
          <w:color w:val="000000" w:themeColor="text1"/>
          <w:lang w:val="ba-RU"/>
        </w:rPr>
        <w:t>ости прикладного и ситемного ПО.</w:t>
      </w:r>
      <w:r w:rsidRPr="00E87F9B">
        <w:rPr>
          <w:rFonts w:ascii="Times New Roman" w:hAnsi="Times New Roman"/>
          <w:color w:val="000000" w:themeColor="text1"/>
          <w:lang w:val="ba-RU"/>
        </w:rPr>
        <w:t xml:space="preserve"> </w:t>
      </w:r>
      <w:r>
        <w:rPr>
          <w:rFonts w:ascii="Times New Roman" w:hAnsi="Times New Roman"/>
          <w:color w:val="000000" w:themeColor="text1"/>
          <w:lang w:val="ba-RU"/>
        </w:rPr>
        <w:t>Приобретена оргтехника: 6 персональных компьютеров, 6 МФУ, 2 принтера, 13 телефонов, 1 телефакс, 1 радиотелефон, 1 мобильный телефон, 6 веб-камер, 3 коммутатора и комплектующие к ПК. П</w:t>
      </w:r>
      <w:r w:rsidRPr="00E87F9B">
        <w:rPr>
          <w:rFonts w:ascii="Times New Roman" w:hAnsi="Times New Roman"/>
          <w:color w:val="000000" w:themeColor="text1"/>
          <w:lang w:val="ba-RU"/>
        </w:rPr>
        <w:t>риобретен</w:t>
      </w:r>
      <w:r>
        <w:rPr>
          <w:rFonts w:ascii="Times New Roman" w:hAnsi="Times New Roman"/>
          <w:color w:val="000000" w:themeColor="text1"/>
          <w:lang w:val="ba-RU"/>
        </w:rPr>
        <w:t>ы</w:t>
      </w:r>
      <w:r w:rsidRPr="00E87F9B">
        <w:rPr>
          <w:rFonts w:ascii="Times New Roman" w:hAnsi="Times New Roman"/>
          <w:color w:val="000000" w:themeColor="text1"/>
          <w:lang w:val="ba-RU"/>
        </w:rPr>
        <w:t xml:space="preserve"> неисключительны</w:t>
      </w:r>
      <w:r>
        <w:rPr>
          <w:rFonts w:ascii="Times New Roman" w:hAnsi="Times New Roman"/>
          <w:color w:val="000000" w:themeColor="text1"/>
          <w:lang w:val="ba-RU"/>
        </w:rPr>
        <w:t xml:space="preserve">е </w:t>
      </w:r>
      <w:r w:rsidRPr="00E87F9B">
        <w:rPr>
          <w:rFonts w:ascii="Times New Roman" w:hAnsi="Times New Roman"/>
          <w:color w:val="000000" w:themeColor="text1"/>
          <w:lang w:val="ba-RU"/>
        </w:rPr>
        <w:t>прав</w:t>
      </w:r>
      <w:r>
        <w:rPr>
          <w:rFonts w:ascii="Times New Roman" w:hAnsi="Times New Roman"/>
          <w:color w:val="000000" w:themeColor="text1"/>
          <w:lang w:val="ba-RU"/>
        </w:rPr>
        <w:t xml:space="preserve">а </w:t>
      </w:r>
      <w:r w:rsidRPr="00E87F9B">
        <w:rPr>
          <w:rFonts w:ascii="Times New Roman" w:hAnsi="Times New Roman"/>
          <w:color w:val="000000" w:themeColor="text1"/>
          <w:lang w:val="ba-RU"/>
        </w:rPr>
        <w:t>на программное обеспечение: изготовление, обновление и годовое обслуживание ЭЦП,</w:t>
      </w:r>
      <w:r>
        <w:rPr>
          <w:rFonts w:ascii="Times New Roman" w:hAnsi="Times New Roman"/>
          <w:color w:val="000000" w:themeColor="text1"/>
          <w:lang w:val="ba-RU"/>
        </w:rPr>
        <w:t xml:space="preserve"> обновление Директума, программы Контурн-Экстерн, программы Госфинансы, приобретение программы Гран</w:t>
      </w:r>
      <w:r w:rsidR="00C176FF">
        <w:rPr>
          <w:rFonts w:ascii="Times New Roman" w:hAnsi="Times New Roman"/>
          <w:color w:val="000000" w:themeColor="text1"/>
          <w:lang w:val="ba-RU"/>
        </w:rPr>
        <w:t xml:space="preserve">д-смета, программ для ЭВМ, СЭД </w:t>
      </w:r>
      <w:r w:rsidR="00C176FF">
        <w:rPr>
          <w:rFonts w:ascii="Times New Roman" w:hAnsi="Times New Roman"/>
          <w:color w:val="000000" w:themeColor="text1"/>
        </w:rPr>
        <w:t>«</w:t>
      </w:r>
      <w:r>
        <w:rPr>
          <w:rFonts w:ascii="Times New Roman" w:hAnsi="Times New Roman"/>
          <w:color w:val="000000" w:themeColor="text1"/>
          <w:lang w:val="ba-RU"/>
        </w:rPr>
        <w:t>Дело</w:t>
      </w:r>
      <w:r w:rsidR="00C176FF">
        <w:rPr>
          <w:rFonts w:ascii="Times New Roman" w:hAnsi="Times New Roman"/>
          <w:color w:val="000000" w:themeColor="text1"/>
        </w:rPr>
        <w:t>»</w:t>
      </w:r>
      <w:r>
        <w:rPr>
          <w:rFonts w:ascii="Times New Roman" w:hAnsi="Times New Roman"/>
          <w:color w:val="000000" w:themeColor="text1"/>
          <w:lang w:val="ba-RU"/>
        </w:rPr>
        <w:t>, защиты информации от несанкционированного доступа, антивирусных программ.</w:t>
      </w:r>
    </w:p>
    <w:p w:rsidR="00DE0A68" w:rsidRPr="00150CB9" w:rsidRDefault="00DE0A68" w:rsidP="00DE0A68">
      <w:pPr>
        <w:autoSpaceDE w:val="0"/>
        <w:autoSpaceDN w:val="0"/>
        <w:adjustRightInd w:val="0"/>
        <w:ind w:right="-2" w:firstLine="540"/>
        <w:contextualSpacing/>
        <w:jc w:val="both"/>
        <w:rPr>
          <w:rFonts w:ascii="Times New Roman" w:hAnsi="Times New Roman"/>
          <w:color w:val="000000" w:themeColor="text1"/>
          <w:lang w:val="ba-RU"/>
        </w:rPr>
      </w:pPr>
      <w:r w:rsidRPr="00F02486">
        <w:rPr>
          <w:rFonts w:ascii="Times New Roman" w:hAnsi="Times New Roman"/>
          <w:color w:val="000000" w:themeColor="text1"/>
          <w:lang w:val="ba-RU"/>
        </w:rPr>
        <w:t xml:space="preserve">Объем финансирования на реализацию подпрограммы </w:t>
      </w:r>
      <w:r>
        <w:rPr>
          <w:rFonts w:ascii="Times New Roman" w:hAnsi="Times New Roman"/>
          <w:color w:val="000000" w:themeColor="text1"/>
        </w:rPr>
        <w:t>«</w:t>
      </w:r>
      <w:r w:rsidRPr="00F02486">
        <w:rPr>
          <w:rFonts w:ascii="Times New Roman" w:hAnsi="Times New Roman"/>
          <w:color w:val="000000" w:themeColor="text1"/>
          <w:lang w:val="ba-RU"/>
        </w:rPr>
        <w:t xml:space="preserve">Обеспечение выполнения муниципальной программы </w:t>
      </w:r>
      <w:r>
        <w:rPr>
          <w:rFonts w:ascii="Times New Roman" w:hAnsi="Times New Roman"/>
          <w:color w:val="000000" w:themeColor="text1"/>
        </w:rPr>
        <w:t>«</w:t>
      </w:r>
      <w:r w:rsidRPr="00F02486">
        <w:rPr>
          <w:rFonts w:ascii="Times New Roman" w:hAnsi="Times New Roman"/>
          <w:color w:val="000000" w:themeColor="text1"/>
          <w:lang w:val="ba-RU"/>
        </w:rPr>
        <w:t>Развитие муниципальной службы в городском округе город Октябрьский Рес</w:t>
      </w:r>
      <w:r>
        <w:rPr>
          <w:rFonts w:ascii="Times New Roman" w:hAnsi="Times New Roman"/>
          <w:color w:val="000000" w:themeColor="text1"/>
          <w:lang w:val="ba-RU"/>
        </w:rPr>
        <w:t>публики Башкортостан</w:t>
      </w:r>
      <w:r>
        <w:rPr>
          <w:rFonts w:ascii="Times New Roman" w:hAnsi="Times New Roman"/>
          <w:color w:val="000000" w:themeColor="text1"/>
        </w:rPr>
        <w:t>»</w:t>
      </w:r>
      <w:r w:rsidRPr="00F02486">
        <w:rPr>
          <w:rFonts w:ascii="Times New Roman" w:hAnsi="Times New Roman"/>
          <w:color w:val="000000" w:themeColor="text1"/>
          <w:lang w:val="ba-RU"/>
        </w:rPr>
        <w:t xml:space="preserve"> </w:t>
      </w:r>
      <w:r>
        <w:rPr>
          <w:rFonts w:ascii="Times New Roman" w:hAnsi="Times New Roman"/>
          <w:color w:val="000000" w:themeColor="text1"/>
          <w:lang w:val="ba-RU"/>
        </w:rPr>
        <w:t xml:space="preserve">за </w:t>
      </w:r>
      <w:r w:rsidRPr="00F02486">
        <w:rPr>
          <w:rFonts w:ascii="Times New Roman" w:hAnsi="Times New Roman"/>
          <w:color w:val="000000" w:themeColor="text1"/>
          <w:lang w:val="ba-RU"/>
        </w:rPr>
        <w:t>201</w:t>
      </w:r>
      <w:r>
        <w:rPr>
          <w:rFonts w:ascii="Times New Roman" w:hAnsi="Times New Roman"/>
          <w:color w:val="000000" w:themeColor="text1"/>
          <w:lang w:val="ba-RU"/>
        </w:rPr>
        <w:t>9</w:t>
      </w:r>
      <w:r w:rsidRPr="00F02486">
        <w:rPr>
          <w:rFonts w:ascii="Times New Roman" w:hAnsi="Times New Roman"/>
          <w:color w:val="000000" w:themeColor="text1"/>
          <w:lang w:val="ba-RU"/>
        </w:rPr>
        <w:t xml:space="preserve"> год соста</w:t>
      </w:r>
      <w:r w:rsidR="0044468A">
        <w:rPr>
          <w:rFonts w:ascii="Times New Roman" w:hAnsi="Times New Roman"/>
          <w:color w:val="000000" w:themeColor="text1"/>
          <w:lang w:val="ba-RU"/>
        </w:rPr>
        <w:t>вило</w:t>
      </w:r>
      <w:r w:rsidRPr="00F02486">
        <w:rPr>
          <w:rFonts w:ascii="Times New Roman" w:hAnsi="Times New Roman"/>
          <w:color w:val="000000" w:themeColor="text1"/>
          <w:lang w:val="ba-RU"/>
        </w:rPr>
        <w:t xml:space="preserve"> </w:t>
      </w:r>
      <w:r>
        <w:rPr>
          <w:rFonts w:ascii="Times New Roman" w:hAnsi="Times New Roman"/>
          <w:color w:val="000000" w:themeColor="text1"/>
          <w:lang w:val="ba-RU"/>
        </w:rPr>
        <w:t xml:space="preserve">89527,0 </w:t>
      </w:r>
      <w:r w:rsidRPr="00F02486">
        <w:rPr>
          <w:rFonts w:ascii="Times New Roman" w:hAnsi="Times New Roman"/>
          <w:color w:val="000000" w:themeColor="text1"/>
          <w:lang w:val="ba-RU"/>
        </w:rPr>
        <w:t>тыс. руб.</w:t>
      </w:r>
      <w:r>
        <w:rPr>
          <w:rFonts w:ascii="Times New Roman" w:hAnsi="Times New Roman"/>
          <w:color w:val="000000" w:themeColor="text1"/>
          <w:lang w:val="ba-RU"/>
        </w:rPr>
        <w:t>,</w:t>
      </w:r>
      <w:r w:rsidRPr="00F02486">
        <w:rPr>
          <w:rFonts w:ascii="Times New Roman" w:hAnsi="Times New Roman"/>
          <w:color w:val="000000" w:themeColor="text1"/>
          <w:lang w:val="ba-RU"/>
        </w:rPr>
        <w:t xml:space="preserve"> освоено </w:t>
      </w:r>
      <w:r>
        <w:rPr>
          <w:rFonts w:ascii="Times New Roman" w:hAnsi="Times New Roman"/>
          <w:color w:val="000000" w:themeColor="text1"/>
          <w:lang w:val="ba-RU"/>
        </w:rPr>
        <w:t>88503,5 тыс. руб.</w:t>
      </w:r>
      <w:r w:rsidRPr="00F35A53">
        <w:rPr>
          <w:rFonts w:ascii="Times New Roman" w:hAnsi="Times New Roman"/>
          <w:color w:val="000000" w:themeColor="text1"/>
          <w:lang w:val="ba-RU"/>
        </w:rPr>
        <w:tab/>
      </w:r>
    </w:p>
    <w:p w:rsidR="00DA1842" w:rsidRPr="00FD36FC" w:rsidRDefault="00DA1842" w:rsidP="00C176FF">
      <w:pPr>
        <w:autoSpaceDE w:val="0"/>
        <w:autoSpaceDN w:val="0"/>
        <w:adjustRightInd w:val="0"/>
        <w:ind w:right="-2" w:firstLine="540"/>
        <w:contextualSpacing/>
        <w:jc w:val="both"/>
        <w:rPr>
          <w:rFonts w:ascii="Times New Roman" w:hAnsi="Times New Roman"/>
          <w:color w:val="000000" w:themeColor="text1"/>
          <w:lang w:val="ba-RU"/>
        </w:rPr>
      </w:pPr>
      <w:r w:rsidRPr="00833FA9">
        <w:rPr>
          <w:rFonts w:ascii="Times New Roman" w:hAnsi="Times New Roman"/>
          <w:color w:val="000000" w:themeColor="text1"/>
          <w:lang w:val="ba-RU"/>
        </w:rPr>
        <w:t xml:space="preserve">Для осуществления подпрограммы </w:t>
      </w:r>
      <w:r w:rsidR="00C176FF">
        <w:rPr>
          <w:rFonts w:ascii="Times New Roman" w:hAnsi="Times New Roman"/>
          <w:color w:val="000000" w:themeColor="text1"/>
        </w:rPr>
        <w:t>«</w:t>
      </w:r>
      <w:r w:rsidRPr="00833FA9">
        <w:rPr>
          <w:rFonts w:ascii="Times New Roman" w:hAnsi="Times New Roman"/>
          <w:color w:val="000000" w:themeColor="text1"/>
          <w:lang w:val="ba-RU"/>
        </w:rPr>
        <w:t xml:space="preserve">Развитие информационно-коммуникативных </w:t>
      </w:r>
      <w:r w:rsidRPr="00FD36FC">
        <w:rPr>
          <w:rFonts w:ascii="Times New Roman" w:hAnsi="Times New Roman"/>
          <w:color w:val="000000" w:themeColor="text1"/>
          <w:lang w:val="ba-RU"/>
        </w:rPr>
        <w:t>технологий</w:t>
      </w:r>
      <w:r w:rsidR="00C176FF">
        <w:rPr>
          <w:rFonts w:ascii="Times New Roman" w:hAnsi="Times New Roman"/>
          <w:color w:val="000000" w:themeColor="text1"/>
        </w:rPr>
        <w:t>»</w:t>
      </w:r>
      <w:r w:rsidRPr="00FD36FC">
        <w:rPr>
          <w:rFonts w:ascii="Times New Roman" w:hAnsi="Times New Roman"/>
          <w:color w:val="000000" w:themeColor="text1"/>
          <w:lang w:val="ba-RU"/>
        </w:rPr>
        <w:t xml:space="preserve"> 2020 года выделено </w:t>
      </w:r>
      <w:r>
        <w:rPr>
          <w:rFonts w:ascii="Times New Roman" w:hAnsi="Times New Roman"/>
          <w:color w:val="000000" w:themeColor="text1"/>
          <w:lang w:val="ba-RU"/>
        </w:rPr>
        <w:t>14071,2</w:t>
      </w:r>
      <w:r w:rsidRPr="00FD36FC">
        <w:rPr>
          <w:rFonts w:ascii="Times New Roman" w:hAnsi="Times New Roman"/>
          <w:color w:val="000000" w:themeColor="text1"/>
          <w:lang w:val="ba-RU"/>
        </w:rPr>
        <w:t xml:space="preserve"> тыс. руб., освоено 14039,65 тыс. руб. Для обеспечение функционирования и поддержка работоспособности прикладного и ситемного ПО, приобретения неисключительных прав на программное обеспечение: изготовление, обновление и годовое обслуживание ЭЦП, </w:t>
      </w:r>
      <w:r w:rsidRPr="00FD36FC">
        <w:rPr>
          <w:rFonts w:ascii="Times New Roman" w:hAnsi="Times New Roman"/>
          <w:color w:val="000000" w:themeColor="text1"/>
        </w:rPr>
        <w:t>Б</w:t>
      </w:r>
      <w:r w:rsidRPr="00FD36FC">
        <w:rPr>
          <w:rFonts w:ascii="Times New Roman" w:hAnsi="Times New Roman"/>
          <w:color w:val="000000" w:themeColor="text1"/>
          <w:lang w:val="ba-RU"/>
        </w:rPr>
        <w:t>итрикс, Хостинг, техподдержку сайта, Обновление 1С.</w:t>
      </w:r>
    </w:p>
    <w:p w:rsidR="00DA1842" w:rsidRPr="00FD36FC" w:rsidRDefault="00DA1842" w:rsidP="00C176FF">
      <w:pPr>
        <w:autoSpaceDE w:val="0"/>
        <w:autoSpaceDN w:val="0"/>
        <w:adjustRightInd w:val="0"/>
        <w:ind w:right="-2" w:firstLine="540"/>
        <w:contextualSpacing/>
        <w:jc w:val="both"/>
        <w:rPr>
          <w:rFonts w:ascii="Times New Roman" w:hAnsi="Times New Roman"/>
          <w:color w:val="000000" w:themeColor="text1"/>
          <w:lang w:val="ba-RU"/>
        </w:rPr>
      </w:pPr>
      <w:r w:rsidRPr="00FD36FC">
        <w:rPr>
          <w:rFonts w:ascii="Times New Roman" w:hAnsi="Times New Roman"/>
          <w:color w:val="000000" w:themeColor="text1"/>
          <w:lang w:val="ba-RU"/>
        </w:rPr>
        <w:t xml:space="preserve">Объем финансирования на реализацию подпрограммы </w:t>
      </w:r>
      <w:r w:rsidR="00C176FF">
        <w:rPr>
          <w:rFonts w:ascii="Times New Roman" w:hAnsi="Times New Roman"/>
          <w:color w:val="000000" w:themeColor="text1"/>
        </w:rPr>
        <w:t>«</w:t>
      </w:r>
      <w:r w:rsidRPr="00FD36FC">
        <w:rPr>
          <w:rFonts w:ascii="Times New Roman" w:hAnsi="Times New Roman"/>
          <w:color w:val="000000" w:themeColor="text1"/>
          <w:lang w:val="ba-RU"/>
        </w:rPr>
        <w:t xml:space="preserve">Обеспечение выполнения муниципальной программы </w:t>
      </w:r>
      <w:r w:rsidR="00C176FF">
        <w:rPr>
          <w:rFonts w:ascii="Times New Roman" w:hAnsi="Times New Roman"/>
          <w:color w:val="000000" w:themeColor="text1"/>
        </w:rPr>
        <w:t>«</w:t>
      </w:r>
      <w:r w:rsidRPr="00FD36FC">
        <w:rPr>
          <w:rFonts w:ascii="Times New Roman" w:hAnsi="Times New Roman"/>
          <w:color w:val="000000" w:themeColor="text1"/>
          <w:lang w:val="ba-RU"/>
        </w:rPr>
        <w:t>Развитие муниципальной службы в городском округе город Октябрьский Республики Башкортостан</w:t>
      </w:r>
      <w:r w:rsidR="00C176FF">
        <w:rPr>
          <w:rFonts w:ascii="Times New Roman" w:hAnsi="Times New Roman"/>
          <w:color w:val="000000" w:themeColor="text1"/>
        </w:rPr>
        <w:t>»</w:t>
      </w:r>
      <w:r w:rsidRPr="00FD36FC">
        <w:rPr>
          <w:rFonts w:ascii="Times New Roman" w:hAnsi="Times New Roman"/>
          <w:color w:val="000000" w:themeColor="text1"/>
          <w:lang w:val="ba-RU"/>
        </w:rPr>
        <w:t xml:space="preserve"> за 2020 </w:t>
      </w:r>
      <w:r w:rsidR="0044468A">
        <w:rPr>
          <w:rFonts w:ascii="Times New Roman" w:hAnsi="Times New Roman"/>
          <w:color w:val="000000" w:themeColor="text1"/>
          <w:lang w:val="ba-RU"/>
        </w:rPr>
        <w:t xml:space="preserve"> год составило</w:t>
      </w:r>
      <w:r w:rsidRPr="00FD36FC">
        <w:rPr>
          <w:rFonts w:ascii="Times New Roman" w:hAnsi="Times New Roman"/>
          <w:color w:val="000000" w:themeColor="text1"/>
          <w:lang w:val="ba-RU"/>
        </w:rPr>
        <w:t xml:space="preserve"> </w:t>
      </w:r>
      <w:r>
        <w:rPr>
          <w:rFonts w:ascii="Times New Roman" w:hAnsi="Times New Roman"/>
          <w:color w:val="000000" w:themeColor="text1"/>
          <w:lang w:val="ba-RU"/>
        </w:rPr>
        <w:t>78034,1</w:t>
      </w:r>
      <w:r w:rsidRPr="00FD36FC">
        <w:rPr>
          <w:rFonts w:ascii="Times New Roman" w:hAnsi="Times New Roman"/>
          <w:color w:val="000000" w:themeColor="text1"/>
          <w:lang w:val="ba-RU"/>
        </w:rPr>
        <w:t xml:space="preserve"> руб., освоено 77284,63 тыс. руб.</w:t>
      </w:r>
      <w:r w:rsidRPr="00FD36FC">
        <w:rPr>
          <w:rFonts w:ascii="Times New Roman" w:hAnsi="Times New Roman"/>
          <w:color w:val="000000" w:themeColor="text1"/>
          <w:lang w:val="ba-RU"/>
        </w:rPr>
        <w:tab/>
      </w:r>
    </w:p>
    <w:p w:rsidR="0044468A" w:rsidRPr="00FD36FC" w:rsidRDefault="0044468A" w:rsidP="0044468A">
      <w:pPr>
        <w:autoSpaceDE w:val="0"/>
        <w:autoSpaceDN w:val="0"/>
        <w:adjustRightInd w:val="0"/>
        <w:ind w:right="-2" w:firstLine="540"/>
        <w:contextualSpacing/>
        <w:jc w:val="both"/>
        <w:rPr>
          <w:rFonts w:ascii="Times New Roman" w:hAnsi="Times New Roman"/>
          <w:color w:val="000000" w:themeColor="text1"/>
          <w:lang w:val="ba-RU"/>
        </w:rPr>
      </w:pPr>
      <w:r w:rsidRPr="00833FA9">
        <w:rPr>
          <w:rFonts w:ascii="Times New Roman" w:hAnsi="Times New Roman"/>
          <w:color w:val="000000" w:themeColor="text1"/>
          <w:lang w:val="ba-RU"/>
        </w:rPr>
        <w:t>Для осуществления подпрогр</w:t>
      </w:r>
      <w:r>
        <w:rPr>
          <w:rFonts w:ascii="Times New Roman" w:hAnsi="Times New Roman"/>
          <w:color w:val="000000" w:themeColor="text1"/>
          <w:lang w:val="ba-RU"/>
        </w:rPr>
        <w:t xml:space="preserve">аммы </w:t>
      </w:r>
      <w:r>
        <w:rPr>
          <w:rFonts w:ascii="Times New Roman" w:hAnsi="Times New Roman"/>
          <w:color w:val="000000" w:themeColor="text1"/>
        </w:rPr>
        <w:t>«</w:t>
      </w:r>
      <w:r w:rsidRPr="00833FA9">
        <w:rPr>
          <w:rFonts w:ascii="Times New Roman" w:hAnsi="Times New Roman"/>
          <w:color w:val="000000" w:themeColor="text1"/>
          <w:lang w:val="ba-RU"/>
        </w:rPr>
        <w:t xml:space="preserve">Развитие информационно-коммуникативных </w:t>
      </w:r>
      <w:r w:rsidRPr="00FD36FC">
        <w:rPr>
          <w:rFonts w:ascii="Times New Roman" w:hAnsi="Times New Roman"/>
          <w:color w:val="000000" w:themeColor="text1"/>
          <w:lang w:val="ba-RU"/>
        </w:rPr>
        <w:t>технологий</w:t>
      </w:r>
      <w:r>
        <w:rPr>
          <w:rFonts w:ascii="Times New Roman" w:hAnsi="Times New Roman"/>
          <w:color w:val="000000" w:themeColor="text1"/>
        </w:rPr>
        <w:t>»</w:t>
      </w:r>
      <w:r>
        <w:rPr>
          <w:rFonts w:ascii="Times New Roman" w:hAnsi="Times New Roman"/>
          <w:color w:val="000000" w:themeColor="text1"/>
          <w:lang w:val="ba-RU"/>
        </w:rPr>
        <w:t xml:space="preserve"> в</w:t>
      </w:r>
      <w:r w:rsidRPr="00FD36FC">
        <w:rPr>
          <w:rFonts w:ascii="Times New Roman" w:hAnsi="Times New Roman"/>
          <w:color w:val="000000" w:themeColor="text1"/>
          <w:lang w:val="ba-RU"/>
        </w:rPr>
        <w:t xml:space="preserve"> 202</w:t>
      </w:r>
      <w:r>
        <w:rPr>
          <w:rFonts w:ascii="Times New Roman" w:hAnsi="Times New Roman"/>
          <w:color w:val="000000" w:themeColor="text1"/>
          <w:lang w:val="ba-RU"/>
        </w:rPr>
        <w:t>1</w:t>
      </w:r>
      <w:r w:rsidRPr="00FD36FC">
        <w:rPr>
          <w:rFonts w:ascii="Times New Roman" w:hAnsi="Times New Roman"/>
          <w:color w:val="000000" w:themeColor="text1"/>
          <w:lang w:val="ba-RU"/>
        </w:rPr>
        <w:t xml:space="preserve"> год</w:t>
      </w:r>
      <w:r>
        <w:rPr>
          <w:rFonts w:ascii="Times New Roman" w:hAnsi="Times New Roman"/>
          <w:color w:val="000000" w:themeColor="text1"/>
          <w:lang w:val="ba-RU"/>
        </w:rPr>
        <w:t>у</w:t>
      </w:r>
      <w:r w:rsidRPr="00FD36FC">
        <w:rPr>
          <w:rFonts w:ascii="Times New Roman" w:hAnsi="Times New Roman"/>
          <w:color w:val="000000" w:themeColor="text1"/>
          <w:lang w:val="ba-RU"/>
        </w:rPr>
        <w:t xml:space="preserve"> выделено </w:t>
      </w:r>
      <w:r>
        <w:rPr>
          <w:rFonts w:ascii="Times New Roman" w:hAnsi="Times New Roman"/>
          <w:color w:val="000000" w:themeColor="text1"/>
          <w:lang w:val="ba-RU"/>
        </w:rPr>
        <w:t>13460,4</w:t>
      </w:r>
      <w:r w:rsidRPr="00FD36FC">
        <w:rPr>
          <w:rFonts w:ascii="Times New Roman" w:hAnsi="Times New Roman"/>
          <w:color w:val="000000" w:themeColor="text1"/>
          <w:lang w:val="ba-RU"/>
        </w:rPr>
        <w:t xml:space="preserve"> тыс. руб., освоено </w:t>
      </w:r>
      <w:r>
        <w:rPr>
          <w:rFonts w:ascii="Times New Roman" w:hAnsi="Times New Roman"/>
          <w:color w:val="000000" w:themeColor="text1"/>
          <w:lang w:val="ba-RU"/>
        </w:rPr>
        <w:t xml:space="preserve">13025,4 </w:t>
      </w:r>
      <w:r w:rsidRPr="00FD36FC">
        <w:rPr>
          <w:rFonts w:ascii="Times New Roman" w:hAnsi="Times New Roman"/>
          <w:color w:val="000000" w:themeColor="text1"/>
          <w:lang w:val="ba-RU"/>
        </w:rPr>
        <w:t>тыс. руб. Для о</w:t>
      </w:r>
      <w:r>
        <w:rPr>
          <w:rFonts w:ascii="Times New Roman" w:hAnsi="Times New Roman"/>
          <w:color w:val="000000" w:themeColor="text1"/>
          <w:lang w:val="ba-RU"/>
        </w:rPr>
        <w:t>беспечения</w:t>
      </w:r>
      <w:r w:rsidRPr="00FD36FC">
        <w:rPr>
          <w:rFonts w:ascii="Times New Roman" w:hAnsi="Times New Roman"/>
          <w:color w:val="000000" w:themeColor="text1"/>
          <w:lang w:val="ba-RU"/>
        </w:rPr>
        <w:t xml:space="preserve"> функционирования и поддержк</w:t>
      </w:r>
      <w:r>
        <w:rPr>
          <w:rFonts w:ascii="Times New Roman" w:hAnsi="Times New Roman"/>
          <w:color w:val="000000" w:themeColor="text1"/>
          <w:lang w:val="ba-RU"/>
        </w:rPr>
        <w:t>и</w:t>
      </w:r>
      <w:r w:rsidRPr="00FD36FC">
        <w:rPr>
          <w:rFonts w:ascii="Times New Roman" w:hAnsi="Times New Roman"/>
          <w:color w:val="000000" w:themeColor="text1"/>
          <w:lang w:val="ba-RU"/>
        </w:rPr>
        <w:t xml:space="preserve"> работоспособности прикладного и ситемного ПО, приобретения неисключительных прав на программное обеспечение: изготовление, обновление и годовое обслуживание ЭЦП, </w:t>
      </w:r>
      <w:r w:rsidRPr="00FD36FC">
        <w:rPr>
          <w:rFonts w:ascii="Times New Roman" w:hAnsi="Times New Roman"/>
          <w:color w:val="000000" w:themeColor="text1"/>
        </w:rPr>
        <w:t>Б</w:t>
      </w:r>
      <w:r w:rsidRPr="00FD36FC">
        <w:rPr>
          <w:rFonts w:ascii="Times New Roman" w:hAnsi="Times New Roman"/>
          <w:color w:val="000000" w:themeColor="text1"/>
          <w:lang w:val="ba-RU"/>
        </w:rPr>
        <w:t>итрикс, Хостинг, техподдержку сайта, Обновление 1С.</w:t>
      </w:r>
    </w:p>
    <w:p w:rsidR="0044468A" w:rsidRPr="00FD36FC" w:rsidRDefault="0044468A" w:rsidP="0044468A">
      <w:pPr>
        <w:autoSpaceDE w:val="0"/>
        <w:autoSpaceDN w:val="0"/>
        <w:adjustRightInd w:val="0"/>
        <w:ind w:right="-2" w:firstLine="540"/>
        <w:contextualSpacing/>
        <w:jc w:val="both"/>
        <w:rPr>
          <w:rFonts w:ascii="Times New Roman" w:hAnsi="Times New Roman"/>
          <w:color w:val="000000" w:themeColor="text1"/>
          <w:lang w:val="ba-RU"/>
        </w:rPr>
      </w:pPr>
      <w:r w:rsidRPr="00FD36FC">
        <w:rPr>
          <w:rFonts w:ascii="Times New Roman" w:hAnsi="Times New Roman"/>
          <w:color w:val="000000" w:themeColor="text1"/>
          <w:lang w:val="ba-RU"/>
        </w:rPr>
        <w:t>Объем финансирова</w:t>
      </w:r>
      <w:r w:rsidR="00AA27A9">
        <w:rPr>
          <w:rFonts w:ascii="Times New Roman" w:hAnsi="Times New Roman"/>
          <w:color w:val="000000" w:themeColor="text1"/>
          <w:lang w:val="ba-RU"/>
        </w:rPr>
        <w:t xml:space="preserve">ния на реализацию подпрограммы </w:t>
      </w:r>
      <w:r w:rsidR="00AA27A9">
        <w:rPr>
          <w:rFonts w:ascii="Times New Roman" w:hAnsi="Times New Roman"/>
          <w:color w:val="000000" w:themeColor="text1"/>
        </w:rPr>
        <w:t>«</w:t>
      </w:r>
      <w:r w:rsidRPr="00FD36FC">
        <w:rPr>
          <w:rFonts w:ascii="Times New Roman" w:hAnsi="Times New Roman"/>
          <w:color w:val="000000" w:themeColor="text1"/>
          <w:lang w:val="ba-RU"/>
        </w:rPr>
        <w:t xml:space="preserve">Обеспечение выполнения муниципальной программы </w:t>
      </w:r>
      <w:r w:rsidR="00AA27A9">
        <w:rPr>
          <w:rFonts w:ascii="Times New Roman" w:hAnsi="Times New Roman"/>
          <w:color w:val="000000" w:themeColor="text1"/>
        </w:rPr>
        <w:t>«</w:t>
      </w:r>
      <w:r w:rsidRPr="00FD36FC">
        <w:rPr>
          <w:rFonts w:ascii="Times New Roman" w:hAnsi="Times New Roman"/>
          <w:color w:val="000000" w:themeColor="text1"/>
          <w:lang w:val="ba-RU"/>
        </w:rPr>
        <w:t>Развитие муниципальной службы в городском округе город Октябрьский Республики Башкортостан</w:t>
      </w:r>
      <w:r w:rsidR="00AA27A9">
        <w:rPr>
          <w:rFonts w:ascii="Times New Roman" w:hAnsi="Times New Roman"/>
          <w:color w:val="000000" w:themeColor="text1"/>
        </w:rPr>
        <w:t>»</w:t>
      </w:r>
      <w:r w:rsidRPr="00FD36FC">
        <w:rPr>
          <w:rFonts w:ascii="Times New Roman" w:hAnsi="Times New Roman"/>
          <w:color w:val="000000" w:themeColor="text1"/>
          <w:lang w:val="ba-RU"/>
        </w:rPr>
        <w:t xml:space="preserve"> за</w:t>
      </w:r>
      <w:r>
        <w:rPr>
          <w:rFonts w:ascii="Times New Roman" w:hAnsi="Times New Roman"/>
          <w:color w:val="000000" w:themeColor="text1"/>
          <w:lang w:val="ba-RU"/>
        </w:rPr>
        <w:t xml:space="preserve"> </w:t>
      </w:r>
      <w:r w:rsidRPr="00FD36FC">
        <w:rPr>
          <w:rFonts w:ascii="Times New Roman" w:hAnsi="Times New Roman"/>
          <w:color w:val="000000" w:themeColor="text1"/>
          <w:lang w:val="ba-RU"/>
        </w:rPr>
        <w:t>202</w:t>
      </w:r>
      <w:r>
        <w:rPr>
          <w:rFonts w:ascii="Times New Roman" w:hAnsi="Times New Roman"/>
          <w:color w:val="000000" w:themeColor="text1"/>
          <w:lang w:val="ba-RU"/>
        </w:rPr>
        <w:t>1</w:t>
      </w:r>
      <w:r w:rsidRPr="00FD36FC">
        <w:rPr>
          <w:rFonts w:ascii="Times New Roman" w:hAnsi="Times New Roman"/>
          <w:color w:val="000000" w:themeColor="text1"/>
          <w:lang w:val="ba-RU"/>
        </w:rPr>
        <w:t xml:space="preserve">  год состав</w:t>
      </w:r>
      <w:r w:rsidR="00AA27A9">
        <w:rPr>
          <w:rFonts w:ascii="Times New Roman" w:hAnsi="Times New Roman"/>
          <w:color w:val="000000" w:themeColor="text1"/>
          <w:lang w:val="ba-RU"/>
        </w:rPr>
        <w:t>ило</w:t>
      </w:r>
      <w:r w:rsidRPr="00FD36FC">
        <w:rPr>
          <w:rFonts w:ascii="Times New Roman" w:hAnsi="Times New Roman"/>
          <w:color w:val="000000" w:themeColor="text1"/>
          <w:lang w:val="ba-RU"/>
        </w:rPr>
        <w:t xml:space="preserve"> </w:t>
      </w:r>
      <w:r>
        <w:rPr>
          <w:rFonts w:ascii="Times New Roman" w:hAnsi="Times New Roman"/>
          <w:color w:val="000000" w:themeColor="text1"/>
          <w:lang w:val="ba-RU"/>
        </w:rPr>
        <w:t>87549,7 тыс.</w:t>
      </w:r>
      <w:r w:rsidRPr="00FD36FC">
        <w:rPr>
          <w:rFonts w:ascii="Times New Roman" w:hAnsi="Times New Roman"/>
          <w:color w:val="000000" w:themeColor="text1"/>
          <w:lang w:val="ba-RU"/>
        </w:rPr>
        <w:t xml:space="preserve">руб., освоено </w:t>
      </w:r>
      <w:r>
        <w:rPr>
          <w:rFonts w:ascii="Times New Roman" w:hAnsi="Times New Roman"/>
          <w:color w:val="000000" w:themeColor="text1"/>
          <w:lang w:val="ba-RU"/>
        </w:rPr>
        <w:t>86991,3</w:t>
      </w:r>
      <w:r w:rsidRPr="00FD36FC">
        <w:rPr>
          <w:rFonts w:ascii="Times New Roman" w:hAnsi="Times New Roman"/>
          <w:color w:val="000000" w:themeColor="text1"/>
          <w:lang w:val="ba-RU"/>
        </w:rPr>
        <w:t xml:space="preserve"> тыс. руб.</w:t>
      </w:r>
      <w:r w:rsidRPr="00FD36FC">
        <w:rPr>
          <w:rFonts w:ascii="Times New Roman" w:hAnsi="Times New Roman"/>
          <w:color w:val="000000" w:themeColor="text1"/>
          <w:lang w:val="ba-RU"/>
        </w:rPr>
        <w:tab/>
      </w:r>
    </w:p>
    <w:p w:rsidR="00DF65C2" w:rsidRPr="00636070" w:rsidRDefault="00DF65C2" w:rsidP="00482646">
      <w:pPr>
        <w:pStyle w:val="ConsPlusNormal"/>
        <w:ind w:firstLine="540"/>
        <w:jc w:val="both"/>
        <w:rPr>
          <w:rFonts w:ascii="Times New Roman" w:hAnsi="Times New Roman" w:cs="Times New Roman"/>
          <w:sz w:val="24"/>
          <w:szCs w:val="24"/>
        </w:rPr>
      </w:pPr>
      <w:r w:rsidRPr="00636070">
        <w:rPr>
          <w:rFonts w:ascii="Times New Roman" w:hAnsi="Times New Roman" w:cs="Times New Roman"/>
          <w:sz w:val="24"/>
          <w:szCs w:val="24"/>
        </w:rPr>
        <w:t>Коррупция представляет собой серьезную угрозу национальной безопасности государства, функционированию публичной власти на основе права и верховенства закона.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DF65C2" w:rsidRPr="00636070" w:rsidRDefault="00DF65C2" w:rsidP="00482646">
      <w:pPr>
        <w:pStyle w:val="ConsPlusNormal"/>
        <w:ind w:firstLine="540"/>
        <w:jc w:val="both"/>
        <w:rPr>
          <w:rFonts w:ascii="Times New Roman" w:hAnsi="Times New Roman" w:cs="Times New Roman"/>
          <w:sz w:val="24"/>
          <w:szCs w:val="24"/>
        </w:rPr>
      </w:pPr>
      <w:r w:rsidRPr="00636070">
        <w:rPr>
          <w:rFonts w:ascii="Times New Roman" w:hAnsi="Times New Roman" w:cs="Times New Roman"/>
          <w:sz w:val="24"/>
          <w:szCs w:val="24"/>
        </w:rPr>
        <w:t xml:space="preserve">Организационное обеспечение противодействия коррупции в городском округе осуществляется </w:t>
      </w:r>
      <w:r w:rsidR="00CA304D" w:rsidRPr="00636070">
        <w:rPr>
          <w:rFonts w:ascii="Times New Roman" w:hAnsi="Times New Roman" w:cs="Times New Roman"/>
          <w:sz w:val="24"/>
          <w:szCs w:val="24"/>
        </w:rPr>
        <w:t>а</w:t>
      </w:r>
      <w:r w:rsidRPr="00636070">
        <w:rPr>
          <w:rFonts w:ascii="Times New Roman" w:hAnsi="Times New Roman" w:cs="Times New Roman"/>
          <w:sz w:val="24"/>
          <w:szCs w:val="24"/>
        </w:rPr>
        <w:t xml:space="preserve">нтикоррупционной комиссией </w:t>
      </w:r>
      <w:r w:rsidR="00CA304D" w:rsidRPr="00636070">
        <w:rPr>
          <w:rFonts w:ascii="Times New Roman" w:hAnsi="Times New Roman" w:cs="Times New Roman"/>
          <w:sz w:val="24"/>
          <w:szCs w:val="24"/>
        </w:rPr>
        <w:t>а</w:t>
      </w:r>
      <w:r w:rsidRPr="00636070">
        <w:rPr>
          <w:rFonts w:ascii="Times New Roman" w:hAnsi="Times New Roman" w:cs="Times New Roman"/>
          <w:sz w:val="24"/>
          <w:szCs w:val="24"/>
        </w:rPr>
        <w:t>дминистрации. Это позволяет создать условия для достижения необходимого уровня профессионализма и предметности антикоррупционных мер, налаживания должной координации субъектов антикоррупционной деятельности, ее осуществления по единому замыслу и под строгим контролем.</w:t>
      </w:r>
    </w:p>
    <w:p w:rsidR="00EF3A7B" w:rsidRDefault="00EF3A7B" w:rsidP="00482646">
      <w:pPr>
        <w:ind w:firstLine="540"/>
        <w:contextualSpacing/>
        <w:jc w:val="both"/>
        <w:rPr>
          <w:rFonts w:ascii="Times New Roman" w:hAnsi="Times New Roman"/>
        </w:rPr>
      </w:pPr>
      <w:r>
        <w:rPr>
          <w:rFonts w:ascii="Times New Roman" w:hAnsi="Times New Roman"/>
        </w:rPr>
        <w:t>Обеспечение непрерывности коммуникации в социальной системе «органы МСУ – население» является одним из основных направлений деятельности информационно-аналитического отдела. Одним из принципов муниципального управления является открытость власти перед обществом. Данный принцип является обязательным для соблюдения и предполагает обеспечение открытости информации при выработке и принятии управленческих решений.</w:t>
      </w:r>
    </w:p>
    <w:p w:rsidR="00EF3A7B" w:rsidRDefault="00EF3A7B" w:rsidP="00482646">
      <w:pPr>
        <w:ind w:firstLine="540"/>
        <w:contextualSpacing/>
        <w:jc w:val="both"/>
        <w:rPr>
          <w:rFonts w:ascii="Times New Roman" w:hAnsi="Times New Roman"/>
        </w:rPr>
      </w:pPr>
      <w:r>
        <w:rPr>
          <w:rFonts w:ascii="Times New Roman" w:hAnsi="Times New Roman"/>
        </w:rPr>
        <w:lastRenderedPageBreak/>
        <w:t xml:space="preserve">Информационная открытость включает в себя три основных уровня: </w:t>
      </w:r>
    </w:p>
    <w:p w:rsidR="00EF3A7B" w:rsidRDefault="00EF3A7B" w:rsidP="00482646">
      <w:pPr>
        <w:ind w:firstLine="540"/>
        <w:contextualSpacing/>
        <w:jc w:val="both"/>
        <w:rPr>
          <w:rFonts w:ascii="Times New Roman" w:hAnsi="Times New Roman"/>
        </w:rPr>
      </w:pPr>
      <w:r>
        <w:rPr>
          <w:rFonts w:ascii="Times New Roman" w:hAnsi="Times New Roman"/>
        </w:rPr>
        <w:t xml:space="preserve">Первый </w:t>
      </w:r>
      <w:r w:rsidR="00971989">
        <w:rPr>
          <w:rFonts w:ascii="Times New Roman" w:hAnsi="Times New Roman"/>
        </w:rPr>
        <w:t>–</w:t>
      </w:r>
      <w:r>
        <w:rPr>
          <w:rFonts w:ascii="Times New Roman" w:hAnsi="Times New Roman"/>
        </w:rPr>
        <w:t xml:space="preserve"> элементарный доступ к социально-политической информации различного рода обеспечивает базовый уровень открытости системы. При этом существенное значение имеет "понятность" информации для получателя, легкость ее восприятия. Информационная от</w:t>
      </w:r>
      <w:r>
        <w:rPr>
          <w:rFonts w:ascii="Times New Roman" w:hAnsi="Times New Roman"/>
        </w:rPr>
        <w:softHyphen/>
        <w:t>крытость определяется как возможность получения сведений о деятельности органов государственной власти посредством гаран</w:t>
      </w:r>
      <w:r>
        <w:rPr>
          <w:rFonts w:ascii="Times New Roman" w:hAnsi="Times New Roman"/>
        </w:rPr>
        <w:softHyphen/>
        <w:t xml:space="preserve">тированного доступа к носителям информации (документам, аудиальным и визуальным носителям). </w:t>
      </w:r>
    </w:p>
    <w:p w:rsidR="00EF3A7B" w:rsidRDefault="00971989" w:rsidP="00482646">
      <w:pPr>
        <w:ind w:firstLine="540"/>
        <w:contextualSpacing/>
        <w:jc w:val="both"/>
        <w:rPr>
          <w:rFonts w:ascii="Times New Roman" w:hAnsi="Times New Roman"/>
        </w:rPr>
      </w:pPr>
      <w:r>
        <w:rPr>
          <w:rFonts w:ascii="Times New Roman" w:hAnsi="Times New Roman"/>
        </w:rPr>
        <w:t xml:space="preserve">Второй – более </w:t>
      </w:r>
      <w:r w:rsidR="00EF3A7B">
        <w:rPr>
          <w:rFonts w:ascii="Times New Roman" w:hAnsi="Times New Roman"/>
        </w:rPr>
        <w:t xml:space="preserve">высоким уровнем информационной открытости </w:t>
      </w:r>
      <w:r w:rsidR="00CE541F">
        <w:rPr>
          <w:rFonts w:ascii="Times New Roman" w:hAnsi="Times New Roman"/>
        </w:rPr>
        <w:t>выступает доступ</w:t>
      </w:r>
      <w:r w:rsidR="00EF3A7B">
        <w:rPr>
          <w:rFonts w:ascii="Times New Roman" w:hAnsi="Times New Roman"/>
        </w:rPr>
        <w:t xml:space="preserve"> к процессу влияния </w:t>
      </w:r>
      <w:r w:rsidR="00CE541F">
        <w:rPr>
          <w:rFonts w:ascii="Times New Roman" w:hAnsi="Times New Roman"/>
        </w:rPr>
        <w:t>на принятие</w:t>
      </w:r>
      <w:r w:rsidR="00EF3A7B">
        <w:rPr>
          <w:rFonts w:ascii="Times New Roman" w:hAnsi="Times New Roman"/>
        </w:rPr>
        <w:t xml:space="preserve"> решений. </w:t>
      </w:r>
    </w:p>
    <w:p w:rsidR="00EF3A7B" w:rsidRDefault="00EF3A7B" w:rsidP="00482646">
      <w:pPr>
        <w:ind w:firstLine="540"/>
        <w:contextualSpacing/>
        <w:jc w:val="both"/>
        <w:rPr>
          <w:rFonts w:ascii="Times New Roman" w:hAnsi="Times New Roman"/>
        </w:rPr>
      </w:pPr>
      <w:r>
        <w:rPr>
          <w:rFonts w:ascii="Times New Roman" w:hAnsi="Times New Roman"/>
        </w:rPr>
        <w:t xml:space="preserve">Третий </w:t>
      </w:r>
      <w:r w:rsidR="00971989">
        <w:rPr>
          <w:rFonts w:ascii="Times New Roman" w:hAnsi="Times New Roman"/>
        </w:rPr>
        <w:t>–</w:t>
      </w:r>
      <w:r>
        <w:rPr>
          <w:rFonts w:ascii="Times New Roman" w:hAnsi="Times New Roman"/>
        </w:rPr>
        <w:t xml:space="preserve"> уровень предполагает открытость процесса принятия решений для участия</w:t>
      </w:r>
      <w:r>
        <w:t xml:space="preserve"> </w:t>
      </w:r>
      <w:r>
        <w:rPr>
          <w:rFonts w:ascii="Times New Roman" w:hAnsi="Times New Roman"/>
        </w:rPr>
        <w:t xml:space="preserve">неправительственных и невластных групп. </w:t>
      </w:r>
    </w:p>
    <w:p w:rsidR="0019193E" w:rsidRDefault="00EF3A7B" w:rsidP="00482646">
      <w:pPr>
        <w:ind w:firstLine="540"/>
        <w:contextualSpacing/>
        <w:jc w:val="both"/>
        <w:rPr>
          <w:rFonts w:ascii="Times New Roman" w:hAnsi="Times New Roman"/>
        </w:rPr>
      </w:pPr>
      <w:r>
        <w:rPr>
          <w:rFonts w:ascii="Times New Roman" w:hAnsi="Times New Roman"/>
        </w:rPr>
        <w:t xml:space="preserve">Кроме того, залогом успешного взаимодействия с целевыми группами, институтами гражданского общества является расширение методик и технологий обмена информацией, ее представления и обработки. </w:t>
      </w:r>
    </w:p>
    <w:p w:rsidR="00EF3A7B" w:rsidRDefault="00EF3A7B" w:rsidP="00482646">
      <w:pPr>
        <w:ind w:firstLine="540"/>
        <w:contextualSpacing/>
        <w:jc w:val="both"/>
        <w:rPr>
          <w:rFonts w:ascii="Times New Roman" w:hAnsi="Times New Roman"/>
        </w:rPr>
      </w:pPr>
      <w:r>
        <w:rPr>
          <w:rFonts w:ascii="Times New Roman" w:hAnsi="Times New Roman"/>
        </w:rPr>
        <w:t xml:space="preserve">Целям достижения наивысшего уровня открытости власти, совершенствования </w:t>
      </w:r>
      <w:r w:rsidR="00CE541F">
        <w:rPr>
          <w:rFonts w:ascii="Times New Roman" w:hAnsi="Times New Roman"/>
        </w:rPr>
        <w:t>взаимодействия, как</w:t>
      </w:r>
      <w:r>
        <w:rPr>
          <w:rFonts w:ascii="Times New Roman" w:hAnsi="Times New Roman"/>
        </w:rPr>
        <w:t xml:space="preserve"> на уровне институтов гражданского общества, так и на </w:t>
      </w:r>
      <w:r w:rsidR="00CE541F">
        <w:rPr>
          <w:rFonts w:ascii="Times New Roman" w:hAnsi="Times New Roman"/>
        </w:rPr>
        <w:t>уровне межведомственного</w:t>
      </w:r>
      <w:r>
        <w:rPr>
          <w:rFonts w:ascii="Times New Roman" w:hAnsi="Times New Roman"/>
        </w:rPr>
        <w:t xml:space="preserve"> и внутриведомственного </w:t>
      </w:r>
      <w:r w:rsidR="00CE541F">
        <w:rPr>
          <w:rFonts w:ascii="Times New Roman" w:hAnsi="Times New Roman"/>
        </w:rPr>
        <w:t>взаимодействия, представления</w:t>
      </w:r>
      <w:r>
        <w:rPr>
          <w:rFonts w:ascii="Times New Roman" w:hAnsi="Times New Roman"/>
        </w:rPr>
        <w:t xml:space="preserve"> информации служат мероприятия Подпрограммы раздела «Развитие ИКТ».</w:t>
      </w:r>
    </w:p>
    <w:p w:rsidR="004030F0" w:rsidRPr="00AA0083" w:rsidRDefault="004030F0" w:rsidP="00482646">
      <w:pPr>
        <w:shd w:val="clear" w:color="auto" w:fill="FFFFFF"/>
        <w:ind w:right="62" w:firstLine="540"/>
        <w:jc w:val="both"/>
        <w:rPr>
          <w:rFonts w:ascii="Times New Roman" w:hAnsi="Times New Roman"/>
        </w:rPr>
      </w:pPr>
      <w:r w:rsidRPr="00AA0083">
        <w:rPr>
          <w:rFonts w:ascii="Times New Roman" w:hAnsi="Times New Roman"/>
          <w:spacing w:val="-4"/>
        </w:rPr>
        <w:t xml:space="preserve">Однако развитие системы муниципальной службы в городском округе </w:t>
      </w:r>
      <w:r w:rsidRPr="00AA0083">
        <w:rPr>
          <w:rFonts w:ascii="Times New Roman" w:hAnsi="Times New Roman"/>
          <w:spacing w:val="-3"/>
        </w:rPr>
        <w:t xml:space="preserve">требует </w:t>
      </w:r>
      <w:r w:rsidR="00CE541F" w:rsidRPr="00AA0083">
        <w:rPr>
          <w:rFonts w:ascii="Times New Roman" w:hAnsi="Times New Roman"/>
          <w:spacing w:val="-3"/>
        </w:rPr>
        <w:t>совершенствования,</w:t>
      </w:r>
      <w:r w:rsidRPr="00AA0083">
        <w:rPr>
          <w:rFonts w:ascii="Times New Roman" w:hAnsi="Times New Roman"/>
          <w:spacing w:val="-3"/>
        </w:rPr>
        <w:t xml:space="preserve"> полученных при ее формировании пози</w:t>
      </w:r>
      <w:r w:rsidRPr="00AA0083">
        <w:rPr>
          <w:rFonts w:ascii="Times New Roman" w:hAnsi="Times New Roman"/>
          <w:spacing w:val="-4"/>
        </w:rPr>
        <w:t>тивных изменений. Поэтому требуется создание условий для повышения эф</w:t>
      </w:r>
      <w:r w:rsidRPr="00AA0083">
        <w:rPr>
          <w:rFonts w:ascii="Times New Roman" w:hAnsi="Times New Roman"/>
          <w:spacing w:val="-3"/>
        </w:rPr>
        <w:t>фективности и результативности деятельности муниципальных служащих.</w:t>
      </w:r>
    </w:p>
    <w:p w:rsidR="004030F0" w:rsidRPr="00AA0083" w:rsidRDefault="004030F0" w:rsidP="00482646">
      <w:pPr>
        <w:shd w:val="clear" w:color="auto" w:fill="FFFFFF"/>
        <w:ind w:left="62" w:right="29" w:firstLine="540"/>
        <w:jc w:val="both"/>
        <w:rPr>
          <w:rFonts w:ascii="Times New Roman" w:hAnsi="Times New Roman"/>
        </w:rPr>
      </w:pPr>
      <w:r w:rsidRPr="00AA0083">
        <w:rPr>
          <w:rFonts w:ascii="Times New Roman" w:hAnsi="Times New Roman"/>
          <w:spacing w:val="-8"/>
        </w:rPr>
        <w:t>В современных условиях развитие муниципальной службы должно осу</w:t>
      </w:r>
      <w:r w:rsidRPr="00AA0083">
        <w:rPr>
          <w:rFonts w:ascii="Times New Roman" w:hAnsi="Times New Roman"/>
          <w:spacing w:val="-1"/>
        </w:rPr>
        <w:t>ществляться на основе комплексного подхода. Он подразумевает как разви</w:t>
      </w:r>
      <w:r w:rsidRPr="00AA0083">
        <w:rPr>
          <w:rFonts w:ascii="Times New Roman" w:hAnsi="Times New Roman"/>
          <w:spacing w:val="-1"/>
        </w:rPr>
        <w:softHyphen/>
      </w:r>
      <w:r w:rsidRPr="00AA0083">
        <w:rPr>
          <w:rFonts w:ascii="Times New Roman" w:hAnsi="Times New Roman"/>
        </w:rPr>
        <w:t xml:space="preserve">тие профессионального уровня муниципальных служащих, так и процедуру </w:t>
      </w:r>
      <w:r>
        <w:rPr>
          <w:rFonts w:ascii="Times New Roman" w:hAnsi="Times New Roman"/>
          <w:spacing w:val="1"/>
        </w:rPr>
        <w:t>аттестации</w:t>
      </w:r>
      <w:r w:rsidRPr="00AA0083">
        <w:rPr>
          <w:rFonts w:ascii="Times New Roman" w:hAnsi="Times New Roman"/>
          <w:spacing w:val="1"/>
        </w:rPr>
        <w:t>, рациональное использование существующего кадрового</w:t>
      </w:r>
      <w:r w:rsidRPr="00AA0083">
        <w:rPr>
          <w:rFonts w:ascii="Times New Roman" w:hAnsi="Times New Roman"/>
          <w:spacing w:val="-2"/>
        </w:rPr>
        <w:t xml:space="preserve"> потенциала и подготовку нового, ос</w:t>
      </w:r>
      <w:r w:rsidRPr="00AA0083">
        <w:rPr>
          <w:rFonts w:ascii="Times New Roman" w:hAnsi="Times New Roman"/>
          <w:spacing w:val="-2"/>
        </w:rPr>
        <w:softHyphen/>
        <w:t>воение новых возможностей развития муниципальной службы, предостав</w:t>
      </w:r>
      <w:r w:rsidRPr="00AA0083">
        <w:rPr>
          <w:rFonts w:ascii="Times New Roman" w:hAnsi="Times New Roman"/>
          <w:spacing w:val="-2"/>
        </w:rPr>
        <w:softHyphen/>
        <w:t xml:space="preserve">ляемых новыми технологиями, в частности, информационными системами </w:t>
      </w:r>
      <w:r w:rsidRPr="00AA0083">
        <w:rPr>
          <w:rFonts w:ascii="Times New Roman" w:hAnsi="Times New Roman"/>
          <w:spacing w:val="-6"/>
        </w:rPr>
        <w:t>сети Интернет.</w:t>
      </w:r>
    </w:p>
    <w:p w:rsidR="004030F0" w:rsidRPr="00AA0083" w:rsidRDefault="004030F0" w:rsidP="00482646">
      <w:pPr>
        <w:shd w:val="clear" w:color="auto" w:fill="FFFFFF"/>
        <w:ind w:left="58" w:right="62" w:firstLine="540"/>
        <w:jc w:val="both"/>
        <w:rPr>
          <w:rFonts w:ascii="Times New Roman" w:hAnsi="Times New Roman"/>
        </w:rPr>
      </w:pPr>
      <w:r w:rsidRPr="00AA0083">
        <w:rPr>
          <w:rFonts w:ascii="Times New Roman" w:hAnsi="Times New Roman"/>
          <w:spacing w:val="-2"/>
        </w:rPr>
        <w:t>Немаловажную роль играет своевременное определение перспектив и проблем в развитии муниципальной службы с целью ее дальнейшего совер</w:t>
      </w:r>
      <w:r w:rsidRPr="00AA0083">
        <w:rPr>
          <w:rFonts w:ascii="Times New Roman" w:hAnsi="Times New Roman"/>
          <w:spacing w:val="-2"/>
        </w:rPr>
        <w:softHyphen/>
      </w:r>
      <w:r w:rsidRPr="00AA0083">
        <w:rPr>
          <w:rFonts w:ascii="Times New Roman" w:hAnsi="Times New Roman"/>
          <w:spacing w:val="-6"/>
        </w:rPr>
        <w:t>шенствования.</w:t>
      </w:r>
    </w:p>
    <w:p w:rsidR="004030F0" w:rsidRPr="00AA0083" w:rsidRDefault="004030F0" w:rsidP="00482646">
      <w:pPr>
        <w:shd w:val="clear" w:color="auto" w:fill="FFFFFF"/>
        <w:tabs>
          <w:tab w:val="left" w:pos="8645"/>
        </w:tabs>
        <w:ind w:left="34" w:right="77" w:firstLine="540"/>
        <w:jc w:val="both"/>
        <w:rPr>
          <w:rFonts w:ascii="Times New Roman" w:hAnsi="Times New Roman"/>
          <w:spacing w:val="-6"/>
        </w:rPr>
      </w:pPr>
      <w:r w:rsidRPr="00AA0083">
        <w:rPr>
          <w:rFonts w:ascii="Times New Roman" w:hAnsi="Times New Roman"/>
          <w:spacing w:val="-2"/>
        </w:rPr>
        <w:t>Последовательная реализация мероприятий Программы должна при</w:t>
      </w:r>
      <w:r w:rsidRPr="00AA0083">
        <w:rPr>
          <w:rFonts w:ascii="Times New Roman" w:hAnsi="Times New Roman"/>
          <w:spacing w:val="-2"/>
        </w:rPr>
        <w:softHyphen/>
      </w:r>
      <w:r w:rsidRPr="00AA0083">
        <w:rPr>
          <w:rFonts w:ascii="Times New Roman" w:hAnsi="Times New Roman"/>
          <w:spacing w:val="-3"/>
        </w:rPr>
        <w:t>вести к созданию условий для развития муниципальной службы, а также по</w:t>
      </w:r>
      <w:r w:rsidRPr="00AA0083">
        <w:rPr>
          <w:rFonts w:ascii="Times New Roman" w:hAnsi="Times New Roman"/>
          <w:spacing w:val="-3"/>
        </w:rPr>
        <w:softHyphen/>
      </w:r>
      <w:r w:rsidRPr="00AA0083">
        <w:rPr>
          <w:rFonts w:ascii="Times New Roman" w:hAnsi="Times New Roman"/>
          <w:spacing w:val="-2"/>
        </w:rPr>
        <w:t>вышения эффективности кадровой политики в сфере муниципальной служ</w:t>
      </w:r>
      <w:r w:rsidRPr="00AA0083">
        <w:rPr>
          <w:rFonts w:ascii="Times New Roman" w:hAnsi="Times New Roman"/>
          <w:spacing w:val="-2"/>
        </w:rPr>
        <w:softHyphen/>
      </w:r>
      <w:r w:rsidRPr="00AA0083">
        <w:rPr>
          <w:rFonts w:ascii="Times New Roman" w:hAnsi="Times New Roman"/>
          <w:spacing w:val="-4"/>
        </w:rPr>
        <w:t>бы, результативности, роли и престижа муниципальной службы.</w:t>
      </w:r>
    </w:p>
    <w:p w:rsidR="00636070" w:rsidRDefault="00636070" w:rsidP="00605995">
      <w:pPr>
        <w:jc w:val="center"/>
        <w:rPr>
          <w:rFonts w:ascii="Times New Roman" w:hAnsi="Times New Roman"/>
        </w:rPr>
      </w:pPr>
    </w:p>
    <w:p w:rsidR="00DF65C2" w:rsidRPr="00971989" w:rsidRDefault="00971989" w:rsidP="00605995">
      <w:pPr>
        <w:jc w:val="center"/>
        <w:rPr>
          <w:rFonts w:ascii="Times New Roman" w:hAnsi="Times New Roman"/>
        </w:rPr>
      </w:pPr>
      <w:r w:rsidRPr="00971989">
        <w:rPr>
          <w:rFonts w:ascii="Times New Roman" w:hAnsi="Times New Roman"/>
        </w:rPr>
        <w:t>2.</w:t>
      </w:r>
      <w:r w:rsidR="00DF65C2" w:rsidRPr="00971989">
        <w:rPr>
          <w:rFonts w:ascii="Times New Roman" w:hAnsi="Times New Roman"/>
        </w:rPr>
        <w:t xml:space="preserve"> </w:t>
      </w:r>
      <w:r w:rsidRPr="00971989">
        <w:rPr>
          <w:rFonts w:ascii="Times New Roman" w:hAnsi="Times New Roman"/>
        </w:rPr>
        <w:t>ЦЕЛИ И ЗАДАЧИ ПРОГРАММЫ</w:t>
      </w:r>
      <w:r w:rsidR="00636070" w:rsidRPr="00971989">
        <w:rPr>
          <w:rFonts w:ascii="Times New Roman" w:hAnsi="Times New Roman"/>
        </w:rPr>
        <w:t xml:space="preserve"> </w:t>
      </w:r>
    </w:p>
    <w:p w:rsidR="00DF65C2" w:rsidRDefault="00DF65C2" w:rsidP="00AF02FE">
      <w:pPr>
        <w:pStyle w:val="ConsPlusNormal"/>
        <w:jc w:val="center"/>
        <w:rPr>
          <w:rFonts w:ascii="Times New Roman" w:hAnsi="Times New Roman" w:cs="Times New Roman"/>
          <w:sz w:val="24"/>
          <w:szCs w:val="24"/>
        </w:rPr>
      </w:pPr>
    </w:p>
    <w:p w:rsidR="00FE27F5" w:rsidRPr="00FE27F5" w:rsidRDefault="00FE27F5" w:rsidP="00FE27F5">
      <w:pPr>
        <w:ind w:firstLine="709"/>
        <w:contextualSpacing/>
        <w:jc w:val="both"/>
        <w:rPr>
          <w:rFonts w:ascii="Times New Roman" w:hAnsi="Times New Roman"/>
        </w:rPr>
      </w:pPr>
      <w:r>
        <w:rPr>
          <w:rFonts w:ascii="Times New Roman" w:hAnsi="Times New Roman"/>
        </w:rPr>
        <w:t xml:space="preserve">Основная цель программы: повышение эффективности и результативности </w:t>
      </w:r>
      <w:r w:rsidRPr="00FE27F5">
        <w:rPr>
          <w:rFonts w:ascii="Times New Roman" w:hAnsi="Times New Roman"/>
        </w:rPr>
        <w:t>муниципальной службы в городском округе город Октябрьский Республики Башкортостан.</w:t>
      </w:r>
    </w:p>
    <w:p w:rsidR="00FE27F5" w:rsidRPr="00FE27F5" w:rsidRDefault="00FE27F5" w:rsidP="00FE27F5">
      <w:pPr>
        <w:ind w:firstLine="709"/>
        <w:contextualSpacing/>
        <w:jc w:val="both"/>
        <w:rPr>
          <w:rFonts w:ascii="Times New Roman" w:hAnsi="Times New Roman"/>
        </w:rPr>
      </w:pPr>
      <w:r w:rsidRPr="00FE27F5">
        <w:rPr>
          <w:rFonts w:ascii="Times New Roman" w:hAnsi="Times New Roman"/>
        </w:rPr>
        <w:t>Основным задачами программы являются:</w:t>
      </w:r>
    </w:p>
    <w:p w:rsidR="00FE27F5" w:rsidRPr="00FE27F5" w:rsidRDefault="00FE27F5" w:rsidP="00FE27F5">
      <w:pPr>
        <w:widowControl w:val="0"/>
        <w:shd w:val="clear" w:color="auto" w:fill="FFFFFF"/>
        <w:tabs>
          <w:tab w:val="left" w:pos="446"/>
        </w:tabs>
        <w:autoSpaceDE w:val="0"/>
        <w:autoSpaceDN w:val="0"/>
        <w:adjustRightInd w:val="0"/>
        <w:ind w:firstLine="709"/>
        <w:contextualSpacing/>
        <w:jc w:val="both"/>
        <w:rPr>
          <w:rFonts w:ascii="Times New Roman" w:hAnsi="Times New Roman"/>
        </w:rPr>
      </w:pPr>
      <w:r w:rsidRPr="00FE27F5">
        <w:rPr>
          <w:rFonts w:ascii="Times New Roman" w:hAnsi="Times New Roman"/>
          <w:color w:val="000000"/>
          <w:spacing w:val="1"/>
        </w:rPr>
        <w:t xml:space="preserve">1) </w:t>
      </w:r>
      <w:r w:rsidRPr="00FE27F5">
        <w:rPr>
          <w:rFonts w:ascii="Times New Roman" w:hAnsi="Times New Roman"/>
        </w:rPr>
        <w:t>повышение эффективности и результативности муниципальной службы в городском округе город Октябрьский Республики Башкортостан;</w:t>
      </w:r>
    </w:p>
    <w:p w:rsidR="00FE27F5" w:rsidRPr="00FE27F5" w:rsidRDefault="00FE27F5" w:rsidP="00FE27F5">
      <w:pPr>
        <w:pStyle w:val="ConsPlusNormal"/>
        <w:ind w:firstLine="709"/>
        <w:jc w:val="both"/>
        <w:rPr>
          <w:rFonts w:ascii="Times New Roman" w:hAnsi="Times New Roman"/>
          <w:sz w:val="24"/>
          <w:szCs w:val="24"/>
        </w:rPr>
      </w:pPr>
      <w:r w:rsidRPr="00FE27F5">
        <w:rPr>
          <w:rFonts w:ascii="Times New Roman" w:hAnsi="Times New Roman"/>
          <w:sz w:val="24"/>
          <w:szCs w:val="24"/>
        </w:rPr>
        <w:t>2) формирование антикоррупционного общественного сознания и нетерпимости по отношению к коррупции;</w:t>
      </w:r>
    </w:p>
    <w:p w:rsidR="00FE27F5" w:rsidRPr="00FE27F5" w:rsidRDefault="00FE27F5" w:rsidP="00FE27F5">
      <w:pPr>
        <w:pStyle w:val="ConsPlusNormal"/>
        <w:ind w:firstLine="709"/>
        <w:jc w:val="both"/>
        <w:rPr>
          <w:rFonts w:ascii="Times New Roman" w:hAnsi="Times New Roman"/>
          <w:color w:val="000000"/>
          <w:spacing w:val="1"/>
          <w:sz w:val="24"/>
          <w:szCs w:val="24"/>
        </w:rPr>
      </w:pPr>
      <w:r w:rsidRPr="00FE27F5">
        <w:rPr>
          <w:rFonts w:ascii="Times New Roman" w:hAnsi="Times New Roman"/>
          <w:sz w:val="24"/>
          <w:szCs w:val="24"/>
        </w:rPr>
        <w:t>3) повышение эффективности управленческих процессов посредством применения автоматизированных систем управления (АСУ);</w:t>
      </w:r>
    </w:p>
    <w:p w:rsidR="00FE27F5" w:rsidRPr="00FE27F5" w:rsidRDefault="00715568" w:rsidP="00FE27F5">
      <w:pPr>
        <w:ind w:firstLine="709"/>
        <w:contextualSpacing/>
        <w:jc w:val="both"/>
        <w:rPr>
          <w:rFonts w:ascii="Times New Roman" w:hAnsi="Times New Roman"/>
        </w:rPr>
      </w:pPr>
      <w:r>
        <w:rPr>
          <w:rFonts w:ascii="Times New Roman" w:hAnsi="Times New Roman"/>
        </w:rPr>
        <w:t>4</w:t>
      </w:r>
      <w:r w:rsidR="00FE27F5" w:rsidRPr="00FE27F5">
        <w:rPr>
          <w:rFonts w:ascii="Times New Roman" w:hAnsi="Times New Roman"/>
        </w:rPr>
        <w:t>) создание технологической платформы инфраструктуры электронного взаимодействия администрации с населением городского округа (сайт, «Виртуальная приемная», «Телефон доверия»);</w:t>
      </w:r>
    </w:p>
    <w:p w:rsidR="00FE27F5" w:rsidRPr="00FE27F5" w:rsidRDefault="00715568" w:rsidP="00FE27F5">
      <w:pPr>
        <w:ind w:firstLine="709"/>
        <w:contextualSpacing/>
        <w:jc w:val="both"/>
        <w:rPr>
          <w:rFonts w:ascii="Times New Roman" w:hAnsi="Times New Roman"/>
        </w:rPr>
      </w:pPr>
      <w:r>
        <w:rPr>
          <w:rFonts w:ascii="Times New Roman" w:hAnsi="Times New Roman"/>
        </w:rPr>
        <w:t>5</w:t>
      </w:r>
      <w:r w:rsidR="00FE27F5" w:rsidRPr="00FE27F5">
        <w:rPr>
          <w:rFonts w:ascii="Times New Roman" w:hAnsi="Times New Roman"/>
        </w:rPr>
        <w:t>) развитие внутриведомственного и межведомственного информационного взаимодействия (ИСУ,</w:t>
      </w:r>
      <w:r>
        <w:rPr>
          <w:rFonts w:ascii="Times New Roman" w:hAnsi="Times New Roman"/>
        </w:rPr>
        <w:t xml:space="preserve"> </w:t>
      </w:r>
      <w:r w:rsidR="00FE27F5" w:rsidRPr="00FE27F5">
        <w:rPr>
          <w:rFonts w:ascii="Times New Roman" w:hAnsi="Times New Roman"/>
        </w:rPr>
        <w:t>АСУ, применяемые  в работе: «Директум», «Гарант», СМЭД, СОЗ, Башфин).</w:t>
      </w:r>
    </w:p>
    <w:p w:rsidR="00DF65C2" w:rsidRPr="00BF1B5D" w:rsidRDefault="00DF65C2" w:rsidP="00C4125A">
      <w:pPr>
        <w:contextualSpacing/>
        <w:jc w:val="both"/>
        <w:rPr>
          <w:rFonts w:ascii="Times New Roman" w:hAnsi="Times New Roman"/>
        </w:rPr>
      </w:pPr>
    </w:p>
    <w:p w:rsidR="00715568" w:rsidRDefault="00D869F7" w:rsidP="00D869F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A33069">
        <w:rPr>
          <w:rFonts w:ascii="Times New Roman" w:hAnsi="Times New Roman" w:cs="Times New Roman"/>
          <w:sz w:val="24"/>
          <w:szCs w:val="24"/>
        </w:rPr>
        <w:t xml:space="preserve">               </w:t>
      </w:r>
    </w:p>
    <w:p w:rsidR="00715568" w:rsidRDefault="00715568" w:rsidP="00D869F7">
      <w:pPr>
        <w:pStyle w:val="ConsPlusNormal"/>
        <w:outlineLvl w:val="1"/>
        <w:rPr>
          <w:rFonts w:ascii="Times New Roman" w:hAnsi="Times New Roman" w:cs="Times New Roman"/>
          <w:sz w:val="24"/>
          <w:szCs w:val="24"/>
        </w:rPr>
      </w:pPr>
    </w:p>
    <w:p w:rsidR="00715568" w:rsidRDefault="00715568" w:rsidP="00D869F7">
      <w:pPr>
        <w:pStyle w:val="ConsPlusNormal"/>
        <w:outlineLvl w:val="1"/>
        <w:rPr>
          <w:rFonts w:ascii="Times New Roman" w:hAnsi="Times New Roman" w:cs="Times New Roman"/>
          <w:sz w:val="24"/>
          <w:szCs w:val="24"/>
        </w:rPr>
      </w:pPr>
    </w:p>
    <w:p w:rsidR="00DF65C2" w:rsidRPr="00BF1B5D" w:rsidRDefault="00DF65C2" w:rsidP="00715568">
      <w:pPr>
        <w:pStyle w:val="ConsPlusNormal"/>
        <w:jc w:val="center"/>
        <w:outlineLvl w:val="1"/>
        <w:rPr>
          <w:rFonts w:ascii="Times New Roman" w:hAnsi="Times New Roman" w:cs="Times New Roman"/>
          <w:sz w:val="24"/>
          <w:szCs w:val="24"/>
        </w:rPr>
      </w:pPr>
      <w:r w:rsidRPr="00BF1B5D">
        <w:rPr>
          <w:rFonts w:ascii="Times New Roman" w:hAnsi="Times New Roman" w:cs="Times New Roman"/>
          <w:sz w:val="24"/>
          <w:szCs w:val="24"/>
        </w:rPr>
        <w:lastRenderedPageBreak/>
        <w:t>3. СРОКИ И ЭТАПЫ РЕАЛИЗАЦИИ ПРОГРАММЫ</w:t>
      </w:r>
    </w:p>
    <w:p w:rsidR="00DF65C2" w:rsidRPr="00BF1B5D" w:rsidRDefault="00DF65C2" w:rsidP="00E15FF7">
      <w:pPr>
        <w:pStyle w:val="ConsPlusNormal"/>
        <w:jc w:val="center"/>
        <w:rPr>
          <w:rFonts w:ascii="Times New Roman" w:hAnsi="Times New Roman" w:cs="Times New Roman"/>
          <w:sz w:val="24"/>
          <w:szCs w:val="24"/>
        </w:rPr>
      </w:pPr>
    </w:p>
    <w:p w:rsidR="00DF65C2" w:rsidRPr="00CA50D2" w:rsidRDefault="00DF65C2" w:rsidP="005E2FE8">
      <w:pPr>
        <w:ind w:firstLine="709"/>
        <w:contextualSpacing/>
        <w:jc w:val="both"/>
        <w:rPr>
          <w:rFonts w:ascii="Times New Roman" w:hAnsi="Times New Roman"/>
        </w:rPr>
      </w:pPr>
      <w:r w:rsidRPr="00CA50D2">
        <w:rPr>
          <w:rFonts w:ascii="Times New Roman" w:hAnsi="Times New Roman"/>
        </w:rPr>
        <w:t xml:space="preserve">Реализация Программы рассчитана на </w:t>
      </w:r>
      <w:r w:rsidR="00394610">
        <w:rPr>
          <w:rFonts w:ascii="Times New Roman" w:hAnsi="Times New Roman"/>
        </w:rPr>
        <w:t>шестилетний</w:t>
      </w:r>
      <w:r w:rsidRPr="00CA50D2">
        <w:rPr>
          <w:rFonts w:ascii="Times New Roman" w:hAnsi="Times New Roman"/>
        </w:rPr>
        <w:t xml:space="preserve"> период с 20</w:t>
      </w:r>
      <w:r w:rsidR="009409D8">
        <w:rPr>
          <w:rFonts w:ascii="Times New Roman" w:hAnsi="Times New Roman"/>
        </w:rPr>
        <w:t>23</w:t>
      </w:r>
      <w:r w:rsidRPr="00CA50D2">
        <w:rPr>
          <w:rFonts w:ascii="Times New Roman" w:hAnsi="Times New Roman"/>
        </w:rPr>
        <w:t xml:space="preserve"> по 20</w:t>
      </w:r>
      <w:r w:rsidR="00394610">
        <w:rPr>
          <w:rFonts w:ascii="Times New Roman" w:hAnsi="Times New Roman"/>
        </w:rPr>
        <w:t>2</w:t>
      </w:r>
      <w:r w:rsidR="009409D8">
        <w:rPr>
          <w:rFonts w:ascii="Times New Roman" w:hAnsi="Times New Roman"/>
        </w:rPr>
        <w:t>8</w:t>
      </w:r>
      <w:r w:rsidRPr="00CA50D2">
        <w:rPr>
          <w:rFonts w:ascii="Times New Roman" w:hAnsi="Times New Roman"/>
        </w:rPr>
        <w:t xml:space="preserve"> годы. </w:t>
      </w:r>
    </w:p>
    <w:p w:rsidR="00DF65C2" w:rsidRPr="00CA50D2" w:rsidRDefault="00DF65C2" w:rsidP="005E2FE8">
      <w:pPr>
        <w:ind w:firstLine="709"/>
        <w:contextualSpacing/>
        <w:jc w:val="both"/>
        <w:rPr>
          <w:rFonts w:ascii="Times New Roman" w:hAnsi="Times New Roman"/>
        </w:rPr>
      </w:pPr>
      <w:r w:rsidRPr="00CA50D2">
        <w:rPr>
          <w:rFonts w:ascii="Times New Roman" w:hAnsi="Times New Roman"/>
        </w:rPr>
        <w:t xml:space="preserve">В целях систематизации контроля и анализа хода выполнения мероприятий Программы срок ее реализации разбит на </w:t>
      </w:r>
      <w:r w:rsidR="00FF63C5">
        <w:rPr>
          <w:rFonts w:ascii="Times New Roman" w:hAnsi="Times New Roman"/>
        </w:rPr>
        <w:t>6</w:t>
      </w:r>
      <w:r w:rsidRPr="00CA50D2">
        <w:rPr>
          <w:rFonts w:ascii="Times New Roman" w:hAnsi="Times New Roman"/>
        </w:rPr>
        <w:t xml:space="preserve"> этап</w:t>
      </w:r>
      <w:r w:rsidR="00FF63C5">
        <w:rPr>
          <w:rFonts w:ascii="Times New Roman" w:hAnsi="Times New Roman"/>
        </w:rPr>
        <w:t>ов</w:t>
      </w:r>
      <w:r w:rsidRPr="00CA50D2">
        <w:rPr>
          <w:rFonts w:ascii="Times New Roman" w:hAnsi="Times New Roman"/>
        </w:rPr>
        <w:t>:</w:t>
      </w:r>
    </w:p>
    <w:p w:rsidR="00DF65C2" w:rsidRPr="00FF63C5" w:rsidRDefault="009409D8" w:rsidP="005E2FE8">
      <w:pPr>
        <w:ind w:firstLine="709"/>
        <w:contextualSpacing/>
        <w:jc w:val="both"/>
        <w:rPr>
          <w:rFonts w:ascii="Times New Roman" w:hAnsi="Times New Roman"/>
        </w:rPr>
      </w:pPr>
      <w:r>
        <w:rPr>
          <w:rFonts w:ascii="Times New Roman" w:hAnsi="Times New Roman"/>
        </w:rPr>
        <w:t>первый этап – 2023</w:t>
      </w:r>
      <w:r w:rsidR="00DF65C2" w:rsidRPr="00FF63C5">
        <w:rPr>
          <w:rFonts w:ascii="Times New Roman" w:hAnsi="Times New Roman"/>
        </w:rPr>
        <w:t> год;</w:t>
      </w:r>
    </w:p>
    <w:p w:rsidR="00DF65C2" w:rsidRPr="00FF63C5" w:rsidRDefault="00394610" w:rsidP="005E2FE8">
      <w:pPr>
        <w:ind w:firstLine="709"/>
        <w:contextualSpacing/>
        <w:jc w:val="both"/>
        <w:rPr>
          <w:rFonts w:ascii="Times New Roman" w:hAnsi="Times New Roman"/>
        </w:rPr>
      </w:pPr>
      <w:r w:rsidRPr="00FF63C5">
        <w:rPr>
          <w:rFonts w:ascii="Times New Roman" w:hAnsi="Times New Roman"/>
        </w:rPr>
        <w:t>второй этап – 20</w:t>
      </w:r>
      <w:r w:rsidR="009409D8">
        <w:rPr>
          <w:rFonts w:ascii="Times New Roman" w:hAnsi="Times New Roman"/>
        </w:rPr>
        <w:t>24</w:t>
      </w:r>
      <w:r w:rsidR="00DF65C2" w:rsidRPr="00FF63C5">
        <w:rPr>
          <w:rFonts w:ascii="Times New Roman" w:hAnsi="Times New Roman"/>
        </w:rPr>
        <w:t> год;</w:t>
      </w:r>
    </w:p>
    <w:p w:rsidR="00DF65C2" w:rsidRDefault="00394610" w:rsidP="005E2FE8">
      <w:pPr>
        <w:ind w:firstLine="709"/>
        <w:contextualSpacing/>
        <w:jc w:val="both"/>
        <w:rPr>
          <w:rFonts w:ascii="Times New Roman" w:hAnsi="Times New Roman"/>
        </w:rPr>
      </w:pPr>
      <w:r w:rsidRPr="00FF63C5">
        <w:rPr>
          <w:rFonts w:ascii="Times New Roman" w:hAnsi="Times New Roman"/>
        </w:rPr>
        <w:t>третий этап –</w:t>
      </w:r>
      <w:r w:rsidR="009409D8">
        <w:rPr>
          <w:rFonts w:ascii="Times New Roman" w:hAnsi="Times New Roman"/>
        </w:rPr>
        <w:t xml:space="preserve"> 2025</w:t>
      </w:r>
      <w:r w:rsidR="00DF65C2" w:rsidRPr="00FF63C5">
        <w:rPr>
          <w:rFonts w:ascii="Times New Roman" w:hAnsi="Times New Roman"/>
        </w:rPr>
        <w:t xml:space="preserve"> год</w:t>
      </w:r>
      <w:r w:rsidR="00FF63C5">
        <w:rPr>
          <w:rFonts w:ascii="Times New Roman" w:hAnsi="Times New Roman"/>
        </w:rPr>
        <w:t>;</w:t>
      </w:r>
    </w:p>
    <w:p w:rsidR="00FF63C5" w:rsidRDefault="00FF63C5" w:rsidP="005E2FE8">
      <w:pPr>
        <w:ind w:firstLine="709"/>
        <w:contextualSpacing/>
        <w:jc w:val="both"/>
        <w:rPr>
          <w:rFonts w:ascii="Times New Roman" w:hAnsi="Times New Roman"/>
        </w:rPr>
      </w:pPr>
      <w:r>
        <w:rPr>
          <w:rFonts w:ascii="Times New Roman" w:hAnsi="Times New Roman"/>
        </w:rPr>
        <w:t xml:space="preserve">четвертый этап </w:t>
      </w:r>
      <w:r w:rsidR="009409D8">
        <w:rPr>
          <w:rFonts w:ascii="Times New Roman" w:hAnsi="Times New Roman"/>
        </w:rPr>
        <w:t xml:space="preserve">– </w:t>
      </w:r>
      <w:r>
        <w:rPr>
          <w:rFonts w:ascii="Times New Roman" w:hAnsi="Times New Roman"/>
        </w:rPr>
        <w:t>20</w:t>
      </w:r>
      <w:r w:rsidR="009409D8">
        <w:rPr>
          <w:rFonts w:ascii="Times New Roman" w:hAnsi="Times New Roman"/>
        </w:rPr>
        <w:t xml:space="preserve">26 </w:t>
      </w:r>
      <w:r>
        <w:rPr>
          <w:rFonts w:ascii="Times New Roman" w:hAnsi="Times New Roman"/>
        </w:rPr>
        <w:t>год;</w:t>
      </w:r>
    </w:p>
    <w:p w:rsidR="00FF63C5" w:rsidRDefault="00FF63C5" w:rsidP="005E2FE8">
      <w:pPr>
        <w:ind w:firstLine="709"/>
        <w:contextualSpacing/>
        <w:jc w:val="both"/>
        <w:rPr>
          <w:rFonts w:ascii="Times New Roman" w:hAnsi="Times New Roman"/>
        </w:rPr>
      </w:pPr>
      <w:r>
        <w:rPr>
          <w:rFonts w:ascii="Times New Roman" w:hAnsi="Times New Roman"/>
        </w:rPr>
        <w:t>пятый этап – 202</w:t>
      </w:r>
      <w:r w:rsidR="009409D8">
        <w:rPr>
          <w:rFonts w:ascii="Times New Roman" w:hAnsi="Times New Roman"/>
        </w:rPr>
        <w:t>7</w:t>
      </w:r>
      <w:r>
        <w:rPr>
          <w:rFonts w:ascii="Times New Roman" w:hAnsi="Times New Roman"/>
        </w:rPr>
        <w:t xml:space="preserve"> год;</w:t>
      </w:r>
    </w:p>
    <w:p w:rsidR="00FF63C5" w:rsidRDefault="00FF63C5" w:rsidP="005E2FE8">
      <w:pPr>
        <w:ind w:firstLine="709"/>
        <w:contextualSpacing/>
        <w:jc w:val="both"/>
        <w:rPr>
          <w:rFonts w:ascii="Times New Roman" w:hAnsi="Times New Roman"/>
        </w:rPr>
      </w:pPr>
      <w:r>
        <w:rPr>
          <w:rFonts w:ascii="Times New Roman" w:hAnsi="Times New Roman"/>
        </w:rPr>
        <w:t>шестой этап – 202</w:t>
      </w:r>
      <w:r w:rsidR="009409D8">
        <w:rPr>
          <w:rFonts w:ascii="Times New Roman" w:hAnsi="Times New Roman"/>
        </w:rPr>
        <w:t>8</w:t>
      </w:r>
      <w:r>
        <w:rPr>
          <w:rFonts w:ascii="Times New Roman" w:hAnsi="Times New Roman"/>
        </w:rPr>
        <w:t xml:space="preserve"> год.</w:t>
      </w:r>
    </w:p>
    <w:p w:rsidR="009409D8" w:rsidRDefault="009409D8" w:rsidP="005E2FE8">
      <w:pPr>
        <w:ind w:firstLine="709"/>
        <w:contextualSpacing/>
        <w:jc w:val="both"/>
        <w:rPr>
          <w:rFonts w:ascii="Times New Roman" w:hAnsi="Times New Roman"/>
        </w:rPr>
      </w:pPr>
    </w:p>
    <w:p w:rsidR="00ED1202" w:rsidRDefault="009409D8" w:rsidP="009409D8">
      <w:pPr>
        <w:ind w:firstLine="709"/>
        <w:contextualSpacing/>
        <w:jc w:val="center"/>
        <w:rPr>
          <w:rFonts w:ascii="Times New Roman" w:hAnsi="Times New Roman"/>
        </w:rPr>
      </w:pPr>
      <w:r>
        <w:rPr>
          <w:rFonts w:ascii="Times New Roman" w:hAnsi="Times New Roman"/>
        </w:rPr>
        <w:t xml:space="preserve">4. </w:t>
      </w:r>
      <w:r w:rsidR="00BB4324">
        <w:rPr>
          <w:rFonts w:ascii="Times New Roman" w:hAnsi="Times New Roman"/>
        </w:rPr>
        <w:t xml:space="preserve">ПЕРЕЧЕНЬ </w:t>
      </w:r>
      <w:r>
        <w:rPr>
          <w:rFonts w:ascii="Times New Roman" w:hAnsi="Times New Roman"/>
        </w:rPr>
        <w:t>ЦЕЛЕВЫ</w:t>
      </w:r>
      <w:r w:rsidR="00BB4324">
        <w:rPr>
          <w:rFonts w:ascii="Times New Roman" w:hAnsi="Times New Roman"/>
        </w:rPr>
        <w:t>Х ИНДИКАТОРОВ</w:t>
      </w:r>
      <w:r>
        <w:rPr>
          <w:rFonts w:ascii="Times New Roman" w:hAnsi="Times New Roman"/>
        </w:rPr>
        <w:t xml:space="preserve"> И ПОКАЗАТЕЛ</w:t>
      </w:r>
      <w:r w:rsidR="00BB4324">
        <w:rPr>
          <w:rFonts w:ascii="Times New Roman" w:hAnsi="Times New Roman"/>
        </w:rPr>
        <w:t>ЕЙ</w:t>
      </w:r>
      <w:r>
        <w:rPr>
          <w:rFonts w:ascii="Times New Roman" w:hAnsi="Times New Roman"/>
        </w:rPr>
        <w:t xml:space="preserve"> ПРОГРАММЫ</w:t>
      </w:r>
    </w:p>
    <w:p w:rsidR="002A4531" w:rsidRDefault="002A4531" w:rsidP="009409D8">
      <w:pPr>
        <w:ind w:firstLine="709"/>
        <w:contextualSpacing/>
        <w:jc w:val="center"/>
        <w:rPr>
          <w:rFonts w:ascii="Times New Roman" w:hAnsi="Times New Roman"/>
        </w:rPr>
      </w:pPr>
    </w:p>
    <w:p w:rsidR="00D30C22" w:rsidRDefault="002A4531" w:rsidP="002A4531">
      <w:pPr>
        <w:autoSpaceDE w:val="0"/>
        <w:autoSpaceDN w:val="0"/>
        <w:adjustRightInd w:val="0"/>
        <w:ind w:firstLine="540"/>
        <w:jc w:val="both"/>
        <w:rPr>
          <w:rFonts w:ascii="Times New Roman" w:hAnsi="Times New Roman"/>
        </w:rPr>
      </w:pPr>
      <w:r>
        <w:rPr>
          <w:rFonts w:ascii="Times New Roman" w:hAnsi="Times New Roman"/>
        </w:rPr>
        <w:t>На период</w:t>
      </w:r>
      <w:r w:rsidRPr="00AA0083">
        <w:rPr>
          <w:rFonts w:ascii="Times New Roman" w:hAnsi="Times New Roman"/>
        </w:rPr>
        <w:t xml:space="preserve"> 20</w:t>
      </w:r>
      <w:r>
        <w:rPr>
          <w:rFonts w:ascii="Times New Roman" w:hAnsi="Times New Roman"/>
        </w:rPr>
        <w:t>23</w:t>
      </w:r>
      <w:r w:rsidRPr="00AA0083">
        <w:rPr>
          <w:rFonts w:ascii="Times New Roman" w:hAnsi="Times New Roman"/>
        </w:rPr>
        <w:t>-20</w:t>
      </w:r>
      <w:r>
        <w:rPr>
          <w:rFonts w:ascii="Times New Roman" w:hAnsi="Times New Roman"/>
        </w:rPr>
        <w:t>28</w:t>
      </w:r>
      <w:r w:rsidRPr="00AA0083">
        <w:rPr>
          <w:rFonts w:ascii="Times New Roman" w:hAnsi="Times New Roman"/>
        </w:rPr>
        <w:t xml:space="preserve"> г</w:t>
      </w:r>
      <w:r>
        <w:rPr>
          <w:rFonts w:ascii="Times New Roman" w:hAnsi="Times New Roman"/>
        </w:rPr>
        <w:t xml:space="preserve">г. запланировано </w:t>
      </w:r>
      <w:r w:rsidRPr="00AA0083">
        <w:rPr>
          <w:rFonts w:ascii="Times New Roman" w:hAnsi="Times New Roman"/>
        </w:rPr>
        <w:t>осуществле</w:t>
      </w:r>
      <w:r>
        <w:rPr>
          <w:rFonts w:ascii="Times New Roman" w:hAnsi="Times New Roman"/>
        </w:rPr>
        <w:t>ние</w:t>
      </w:r>
      <w:r w:rsidRPr="00AA0083">
        <w:rPr>
          <w:rFonts w:ascii="Times New Roman" w:hAnsi="Times New Roman"/>
        </w:rPr>
        <w:t xml:space="preserve"> комплекс</w:t>
      </w:r>
      <w:r>
        <w:rPr>
          <w:rFonts w:ascii="Times New Roman" w:hAnsi="Times New Roman"/>
        </w:rPr>
        <w:t>а</w:t>
      </w:r>
      <w:r w:rsidRPr="00AA0083">
        <w:rPr>
          <w:rFonts w:ascii="Times New Roman" w:hAnsi="Times New Roman"/>
        </w:rPr>
        <w:t xml:space="preserve"> мероприятий</w:t>
      </w:r>
      <w:r>
        <w:rPr>
          <w:rFonts w:ascii="Times New Roman" w:hAnsi="Times New Roman"/>
        </w:rPr>
        <w:t>,</w:t>
      </w:r>
      <w:r w:rsidRPr="00AA0083">
        <w:rPr>
          <w:rFonts w:ascii="Times New Roman" w:hAnsi="Times New Roman"/>
        </w:rPr>
        <w:t xml:space="preserve">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w:t>
      </w:r>
      <w:r>
        <w:rPr>
          <w:rFonts w:ascii="Times New Roman" w:hAnsi="Times New Roman"/>
        </w:rPr>
        <w:t xml:space="preserve"> состава муниципальных служащих, достижение </w:t>
      </w:r>
      <w:r w:rsidR="00D30C22">
        <w:rPr>
          <w:rFonts w:ascii="Times New Roman" w:hAnsi="Times New Roman"/>
        </w:rPr>
        <w:t xml:space="preserve">следующих </w:t>
      </w:r>
      <w:r>
        <w:rPr>
          <w:rFonts w:ascii="Times New Roman" w:hAnsi="Times New Roman"/>
        </w:rPr>
        <w:t>целевых показателей программы</w:t>
      </w:r>
      <w:r w:rsidR="00D30C22">
        <w:rPr>
          <w:rFonts w:ascii="Times New Roman" w:hAnsi="Times New Roman"/>
        </w:rPr>
        <w:t>.</w:t>
      </w:r>
    </w:p>
    <w:p w:rsidR="00D30C22" w:rsidRDefault="00D30C22" w:rsidP="009409D8">
      <w:pPr>
        <w:ind w:firstLine="709"/>
        <w:contextualSpacing/>
        <w:jc w:val="center"/>
        <w:rPr>
          <w:rFonts w:ascii="Times New Roman" w:hAnsi="Times New Roman"/>
        </w:rPr>
      </w:pPr>
    </w:p>
    <w:p w:rsidR="005555AF" w:rsidRDefault="005555AF" w:rsidP="00256073">
      <w:pPr>
        <w:ind w:firstLine="709"/>
        <w:contextualSpacing/>
        <w:jc w:val="center"/>
        <w:rPr>
          <w:rFonts w:ascii="Times New Roman" w:hAnsi="Times New Roman"/>
        </w:rPr>
      </w:pPr>
      <w:r>
        <w:rPr>
          <w:rFonts w:ascii="Times New Roman" w:hAnsi="Times New Roman"/>
        </w:rPr>
        <w:t>Перечень</w:t>
      </w:r>
    </w:p>
    <w:p w:rsidR="00FE27F5" w:rsidRDefault="005555AF" w:rsidP="009409D8">
      <w:pPr>
        <w:ind w:firstLine="709"/>
        <w:contextualSpacing/>
        <w:jc w:val="center"/>
        <w:rPr>
          <w:rFonts w:ascii="Times New Roman" w:hAnsi="Times New Roman"/>
        </w:rPr>
      </w:pPr>
      <w:r>
        <w:rPr>
          <w:rFonts w:ascii="Times New Roman" w:hAnsi="Times New Roman"/>
        </w:rPr>
        <w:t xml:space="preserve">целевых индикаторов и показателей программы </w:t>
      </w:r>
    </w:p>
    <w:p w:rsidR="005555AF" w:rsidRDefault="005555AF" w:rsidP="009409D8">
      <w:pPr>
        <w:ind w:firstLine="709"/>
        <w:contextualSpacing/>
        <w:jc w:val="center"/>
        <w:rPr>
          <w:rFonts w:ascii="Times New Roman" w:hAnsi="Times New Roman"/>
          <w:u w:val="single"/>
        </w:rPr>
      </w:pPr>
      <w:r w:rsidRPr="005555AF">
        <w:rPr>
          <w:rFonts w:ascii="Times New Roman" w:hAnsi="Times New Roman"/>
          <w:u w:val="single"/>
        </w:rPr>
        <w:t xml:space="preserve">«Развитие муниципальной службы в городском округе город Октябрьский </w:t>
      </w:r>
    </w:p>
    <w:p w:rsidR="005555AF" w:rsidRDefault="005555AF" w:rsidP="009409D8">
      <w:pPr>
        <w:ind w:firstLine="709"/>
        <w:contextualSpacing/>
        <w:jc w:val="center"/>
        <w:rPr>
          <w:rFonts w:ascii="Times New Roman" w:hAnsi="Times New Roman"/>
          <w:u w:val="single"/>
        </w:rPr>
      </w:pPr>
      <w:r w:rsidRPr="005555AF">
        <w:rPr>
          <w:rFonts w:ascii="Times New Roman" w:hAnsi="Times New Roman"/>
          <w:u w:val="single"/>
        </w:rPr>
        <w:t>Республики Башкортостан»</w:t>
      </w:r>
    </w:p>
    <w:p w:rsidR="00D30C22" w:rsidRPr="005555AF" w:rsidRDefault="00D30C22" w:rsidP="009409D8">
      <w:pPr>
        <w:ind w:firstLine="709"/>
        <w:contextualSpacing/>
        <w:jc w:val="center"/>
        <w:rPr>
          <w:rFonts w:ascii="Times New Roman" w:hAnsi="Times New Roman"/>
          <w:u w:val="single"/>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417"/>
        <w:gridCol w:w="709"/>
        <w:gridCol w:w="709"/>
        <w:gridCol w:w="709"/>
        <w:gridCol w:w="709"/>
        <w:gridCol w:w="708"/>
        <w:gridCol w:w="709"/>
        <w:gridCol w:w="2551"/>
      </w:tblGrid>
      <w:tr w:rsidR="00115177" w:rsidRPr="00FE27F5" w:rsidTr="00D30C22">
        <w:tc>
          <w:tcPr>
            <w:tcW w:w="709" w:type="dxa"/>
            <w:vMerge w:val="restart"/>
            <w:shd w:val="clear" w:color="auto" w:fill="auto"/>
          </w:tcPr>
          <w:p w:rsidR="00115177" w:rsidRPr="00FE27F5" w:rsidRDefault="00115177" w:rsidP="00115177">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 п/п</w:t>
            </w:r>
          </w:p>
        </w:tc>
        <w:tc>
          <w:tcPr>
            <w:tcW w:w="1843" w:type="dxa"/>
            <w:vMerge w:val="restart"/>
            <w:shd w:val="clear" w:color="auto" w:fill="auto"/>
          </w:tcPr>
          <w:p w:rsidR="00115177" w:rsidRPr="00FE27F5" w:rsidRDefault="00115177" w:rsidP="00115177">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Наименование целевого индикатора и показателя муниципальной программы (единица измерения)</w:t>
            </w:r>
          </w:p>
        </w:tc>
        <w:tc>
          <w:tcPr>
            <w:tcW w:w="1417" w:type="dxa"/>
            <w:vMerge w:val="restart"/>
            <w:shd w:val="clear" w:color="auto" w:fill="auto"/>
          </w:tcPr>
          <w:p w:rsidR="00115177" w:rsidRDefault="00115177" w:rsidP="00115177">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Фактическое значение целевого индикатора (показателя) на момент разработки Программы</w:t>
            </w:r>
          </w:p>
          <w:p w:rsidR="00D30C22" w:rsidRPr="00FE27F5" w:rsidRDefault="00D30C22" w:rsidP="00115177">
            <w:pPr>
              <w:jc w:val="center"/>
              <w:rPr>
                <w:rFonts w:ascii="Times New Roman" w:eastAsia="Calibri" w:hAnsi="Times New Roman"/>
                <w:sz w:val="20"/>
                <w:szCs w:val="20"/>
                <w:lang w:eastAsia="en-US"/>
              </w:rPr>
            </w:pPr>
          </w:p>
        </w:tc>
        <w:tc>
          <w:tcPr>
            <w:tcW w:w="4253" w:type="dxa"/>
            <w:gridSpan w:val="6"/>
            <w:shd w:val="clear" w:color="auto" w:fill="auto"/>
          </w:tcPr>
          <w:p w:rsidR="00115177" w:rsidRPr="00FE27F5" w:rsidRDefault="00115177" w:rsidP="00115177">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Динамика количественных значений целевого индикатора (показателя) по годам</w:t>
            </w:r>
          </w:p>
        </w:tc>
        <w:tc>
          <w:tcPr>
            <w:tcW w:w="2551" w:type="dxa"/>
            <w:vMerge w:val="restart"/>
            <w:shd w:val="clear" w:color="auto" w:fill="auto"/>
          </w:tcPr>
          <w:p w:rsidR="00115177" w:rsidRPr="00FE27F5" w:rsidRDefault="00115177" w:rsidP="00115177">
            <w:pPr>
              <w:jc w:val="center"/>
              <w:rPr>
                <w:rFonts w:ascii="Times New Roman" w:hAnsi="Times New Roman"/>
                <w:sz w:val="20"/>
                <w:szCs w:val="20"/>
              </w:rPr>
            </w:pPr>
            <w:r w:rsidRPr="00FE27F5">
              <w:rPr>
                <w:rFonts w:ascii="Times New Roman" w:hAnsi="Times New Roman"/>
                <w:sz w:val="20"/>
                <w:szCs w:val="20"/>
              </w:rPr>
              <w:t>Методика расчета значений целевого индикатора и показателя муниципальной программы</w:t>
            </w:r>
          </w:p>
        </w:tc>
      </w:tr>
      <w:tr w:rsidR="00115177" w:rsidRPr="00FE27F5" w:rsidTr="00D30C22">
        <w:tc>
          <w:tcPr>
            <w:tcW w:w="709" w:type="dxa"/>
            <w:vMerge/>
            <w:shd w:val="clear" w:color="auto" w:fill="auto"/>
          </w:tcPr>
          <w:p w:rsidR="00ED1202" w:rsidRPr="00FE27F5" w:rsidRDefault="00ED1202" w:rsidP="00885C39">
            <w:pPr>
              <w:jc w:val="both"/>
              <w:rPr>
                <w:rFonts w:ascii="Times New Roman" w:eastAsia="Calibri" w:hAnsi="Times New Roman"/>
                <w:sz w:val="20"/>
                <w:szCs w:val="20"/>
                <w:lang w:eastAsia="en-US"/>
              </w:rPr>
            </w:pPr>
          </w:p>
        </w:tc>
        <w:tc>
          <w:tcPr>
            <w:tcW w:w="1843" w:type="dxa"/>
            <w:vMerge/>
            <w:shd w:val="clear" w:color="auto" w:fill="auto"/>
          </w:tcPr>
          <w:p w:rsidR="00ED1202" w:rsidRPr="00FE27F5" w:rsidRDefault="00ED1202" w:rsidP="00885C39">
            <w:pPr>
              <w:jc w:val="both"/>
              <w:rPr>
                <w:rFonts w:ascii="Times New Roman" w:eastAsia="Calibri" w:hAnsi="Times New Roman"/>
                <w:sz w:val="20"/>
                <w:szCs w:val="20"/>
                <w:lang w:eastAsia="en-US"/>
              </w:rPr>
            </w:pPr>
          </w:p>
        </w:tc>
        <w:tc>
          <w:tcPr>
            <w:tcW w:w="1417" w:type="dxa"/>
            <w:vMerge/>
            <w:shd w:val="clear" w:color="auto" w:fill="auto"/>
          </w:tcPr>
          <w:p w:rsidR="00ED1202" w:rsidRPr="00FE27F5" w:rsidRDefault="00ED1202" w:rsidP="00885C39">
            <w:pPr>
              <w:jc w:val="both"/>
              <w:rPr>
                <w:rFonts w:ascii="Times New Roman" w:eastAsia="Calibri" w:hAnsi="Times New Roman"/>
                <w:sz w:val="20"/>
                <w:szCs w:val="20"/>
                <w:lang w:eastAsia="en-US"/>
              </w:rPr>
            </w:pPr>
          </w:p>
        </w:tc>
        <w:tc>
          <w:tcPr>
            <w:tcW w:w="709" w:type="dxa"/>
            <w:shd w:val="clear" w:color="auto" w:fill="auto"/>
          </w:tcPr>
          <w:p w:rsidR="00ED1202" w:rsidRPr="00FE27F5" w:rsidRDefault="00ED1202" w:rsidP="00885C39">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2023</w:t>
            </w:r>
          </w:p>
        </w:tc>
        <w:tc>
          <w:tcPr>
            <w:tcW w:w="709" w:type="dxa"/>
            <w:shd w:val="clear" w:color="auto" w:fill="auto"/>
          </w:tcPr>
          <w:p w:rsidR="00ED1202" w:rsidRPr="00FE27F5" w:rsidRDefault="00ED1202" w:rsidP="00885C39">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2024</w:t>
            </w:r>
          </w:p>
        </w:tc>
        <w:tc>
          <w:tcPr>
            <w:tcW w:w="709" w:type="dxa"/>
            <w:shd w:val="clear" w:color="auto" w:fill="auto"/>
          </w:tcPr>
          <w:p w:rsidR="00ED1202" w:rsidRPr="00FE27F5" w:rsidRDefault="00ED1202" w:rsidP="00885C39">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2025</w:t>
            </w:r>
          </w:p>
        </w:tc>
        <w:tc>
          <w:tcPr>
            <w:tcW w:w="709" w:type="dxa"/>
            <w:shd w:val="clear" w:color="auto" w:fill="auto"/>
          </w:tcPr>
          <w:p w:rsidR="00ED1202" w:rsidRPr="00FE27F5" w:rsidRDefault="00ED1202" w:rsidP="00885C39">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2026</w:t>
            </w:r>
          </w:p>
        </w:tc>
        <w:tc>
          <w:tcPr>
            <w:tcW w:w="708" w:type="dxa"/>
            <w:shd w:val="clear" w:color="auto" w:fill="auto"/>
          </w:tcPr>
          <w:p w:rsidR="00ED1202" w:rsidRPr="00FE27F5" w:rsidRDefault="00ED1202" w:rsidP="00885C39">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2027</w:t>
            </w:r>
          </w:p>
        </w:tc>
        <w:tc>
          <w:tcPr>
            <w:tcW w:w="709" w:type="dxa"/>
            <w:shd w:val="clear" w:color="auto" w:fill="auto"/>
          </w:tcPr>
          <w:p w:rsidR="00ED1202" w:rsidRPr="00FE27F5" w:rsidRDefault="00ED1202" w:rsidP="00885C39">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2028</w:t>
            </w:r>
          </w:p>
        </w:tc>
        <w:tc>
          <w:tcPr>
            <w:tcW w:w="2551" w:type="dxa"/>
            <w:vMerge/>
            <w:shd w:val="clear" w:color="auto" w:fill="auto"/>
          </w:tcPr>
          <w:p w:rsidR="00ED1202" w:rsidRPr="00FE27F5" w:rsidRDefault="00ED1202" w:rsidP="00885C39">
            <w:pPr>
              <w:jc w:val="both"/>
              <w:rPr>
                <w:rFonts w:ascii="Times New Roman" w:eastAsia="Calibri" w:hAnsi="Times New Roman"/>
                <w:sz w:val="20"/>
                <w:szCs w:val="20"/>
                <w:lang w:eastAsia="en-US"/>
              </w:rPr>
            </w:pPr>
          </w:p>
        </w:tc>
      </w:tr>
      <w:tr w:rsidR="005555AF" w:rsidRPr="00FE27F5" w:rsidTr="00D30C22">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1843"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w:t>
            </w:r>
          </w:p>
        </w:tc>
        <w:tc>
          <w:tcPr>
            <w:tcW w:w="1417"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3</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4</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5</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6</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7</w:t>
            </w:r>
          </w:p>
        </w:tc>
        <w:tc>
          <w:tcPr>
            <w:tcW w:w="708"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8</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9</w:t>
            </w:r>
          </w:p>
        </w:tc>
        <w:tc>
          <w:tcPr>
            <w:tcW w:w="2551"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10</w:t>
            </w:r>
          </w:p>
        </w:tc>
      </w:tr>
      <w:tr w:rsidR="005555AF" w:rsidRPr="00FE27F5" w:rsidTr="005362F0">
        <w:tc>
          <w:tcPr>
            <w:tcW w:w="10773" w:type="dxa"/>
            <w:gridSpan w:val="10"/>
            <w:shd w:val="clear" w:color="auto" w:fill="auto"/>
          </w:tcPr>
          <w:p w:rsidR="005555AF" w:rsidRDefault="00256073" w:rsidP="005555AF">
            <w:pPr>
              <w:ind w:firstLine="709"/>
              <w:contextualSpacing/>
              <w:jc w:val="center"/>
              <w:rPr>
                <w:rFonts w:ascii="Times New Roman" w:hAnsi="Times New Roman"/>
                <w:u w:val="single"/>
              </w:rPr>
            </w:pPr>
            <w:r>
              <w:rPr>
                <w:rFonts w:ascii="Times New Roman" w:hAnsi="Times New Roman"/>
                <w:u w:val="single"/>
              </w:rPr>
              <w:t xml:space="preserve">Муниципальная программа </w:t>
            </w:r>
            <w:r w:rsidR="005555AF" w:rsidRPr="005555AF">
              <w:rPr>
                <w:rFonts w:ascii="Times New Roman" w:hAnsi="Times New Roman"/>
                <w:u w:val="single"/>
              </w:rPr>
              <w:t xml:space="preserve">«Развитие муниципальной службы в городском округе </w:t>
            </w:r>
          </w:p>
          <w:p w:rsidR="005555AF" w:rsidRDefault="005555AF" w:rsidP="005555AF">
            <w:pPr>
              <w:ind w:firstLine="709"/>
              <w:contextualSpacing/>
              <w:jc w:val="center"/>
              <w:rPr>
                <w:rFonts w:ascii="Times New Roman" w:hAnsi="Times New Roman"/>
                <w:u w:val="single"/>
              </w:rPr>
            </w:pPr>
            <w:r w:rsidRPr="005555AF">
              <w:rPr>
                <w:rFonts w:ascii="Times New Roman" w:hAnsi="Times New Roman"/>
                <w:u w:val="single"/>
              </w:rPr>
              <w:t>город Октябрьский Республики Башкортостан»</w:t>
            </w:r>
          </w:p>
          <w:p w:rsidR="00D30C22" w:rsidRPr="005555AF" w:rsidRDefault="00D30C22" w:rsidP="005555AF">
            <w:pPr>
              <w:ind w:firstLine="709"/>
              <w:contextualSpacing/>
              <w:jc w:val="center"/>
              <w:rPr>
                <w:rFonts w:ascii="Times New Roman" w:hAnsi="Times New Roman"/>
                <w:u w:val="single"/>
              </w:rPr>
            </w:pPr>
          </w:p>
        </w:tc>
      </w:tr>
      <w:tr w:rsidR="005555AF" w:rsidRPr="00FE27F5" w:rsidTr="00D30C22">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1843"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Доля муниципальных служащих с высшим образованием</w:t>
            </w:r>
          </w:p>
        </w:tc>
        <w:tc>
          <w:tcPr>
            <w:tcW w:w="1417"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99%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99%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99%</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99%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99%</w:t>
            </w:r>
          </w:p>
        </w:tc>
        <w:tc>
          <w:tcPr>
            <w:tcW w:w="708"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99%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99%</w:t>
            </w:r>
          </w:p>
        </w:tc>
        <w:tc>
          <w:tcPr>
            <w:tcW w:w="2551" w:type="dxa"/>
            <w:shd w:val="clear" w:color="auto" w:fill="auto"/>
          </w:tcPr>
          <w:p w:rsidR="005555AF" w:rsidRPr="00FE27F5" w:rsidRDefault="005555AF" w:rsidP="005555AF">
            <w:pPr>
              <w:ind w:left="-109"/>
              <w:rPr>
                <w:rFonts w:ascii="Times New Roman" w:hAnsi="Times New Roman"/>
                <w:sz w:val="20"/>
                <w:szCs w:val="20"/>
              </w:rPr>
            </w:pPr>
            <w:r w:rsidRPr="00FE27F5">
              <w:rPr>
                <w:rFonts w:ascii="Times New Roman" w:hAnsi="Times New Roman"/>
                <w:sz w:val="20"/>
                <w:szCs w:val="20"/>
                <w:lang w:val="en-US"/>
              </w:rPr>
              <w:t>D</w:t>
            </w:r>
            <w:r w:rsidRPr="00FE27F5">
              <w:rPr>
                <w:rFonts w:ascii="Times New Roman" w:hAnsi="Times New Roman"/>
                <w:sz w:val="20"/>
                <w:szCs w:val="20"/>
              </w:rPr>
              <w:t xml:space="preserve">во= </w:t>
            </w:r>
            <w:proofErr w:type="spellStart"/>
            <w:r w:rsidRPr="00FE27F5">
              <w:rPr>
                <w:rFonts w:ascii="Times New Roman" w:hAnsi="Times New Roman"/>
                <w:sz w:val="20"/>
                <w:szCs w:val="20"/>
              </w:rPr>
              <w:t>Кво</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5555AF" w:rsidRPr="00FE27F5" w:rsidRDefault="005555AF" w:rsidP="005555AF">
            <w:pPr>
              <w:ind w:left="-109"/>
              <w:rPr>
                <w:rStyle w:val="FontStyle2052"/>
                <w:b w:val="0"/>
                <w:sz w:val="20"/>
                <w:szCs w:val="20"/>
              </w:rPr>
            </w:pPr>
            <w:r w:rsidRPr="00FE27F5">
              <w:rPr>
                <w:rFonts w:ascii="Times New Roman" w:hAnsi="Times New Roman"/>
                <w:sz w:val="20"/>
                <w:szCs w:val="20"/>
                <w:lang w:val="en-US"/>
              </w:rPr>
              <w:t>D</w:t>
            </w:r>
            <w:r w:rsidRPr="00FE27F5">
              <w:rPr>
                <w:rFonts w:ascii="Times New Roman" w:hAnsi="Times New Roman"/>
                <w:sz w:val="20"/>
                <w:szCs w:val="20"/>
              </w:rPr>
              <w:t>во – доля муниципальных служащих с высшим образованием;</w:t>
            </w:r>
          </w:p>
          <w:p w:rsidR="005555AF" w:rsidRPr="00FE27F5" w:rsidRDefault="005555AF" w:rsidP="005555AF">
            <w:pPr>
              <w:ind w:left="-109"/>
              <w:rPr>
                <w:rFonts w:ascii="Times New Roman" w:hAnsi="Times New Roman"/>
                <w:sz w:val="20"/>
                <w:szCs w:val="20"/>
              </w:rPr>
            </w:pPr>
            <w:proofErr w:type="spellStart"/>
            <w:r w:rsidRPr="00FE27F5">
              <w:rPr>
                <w:rFonts w:ascii="Times New Roman" w:hAnsi="Times New Roman"/>
                <w:sz w:val="20"/>
                <w:szCs w:val="20"/>
              </w:rPr>
              <w:t>Кво</w:t>
            </w:r>
            <w:proofErr w:type="spellEnd"/>
            <w:r w:rsidRPr="00FE27F5">
              <w:rPr>
                <w:rFonts w:ascii="Times New Roman" w:hAnsi="Times New Roman"/>
                <w:sz w:val="20"/>
                <w:szCs w:val="20"/>
              </w:rPr>
              <w:t xml:space="preserve"> - количество муниципальных служащих, имеющих высшее образование;</w:t>
            </w:r>
          </w:p>
          <w:p w:rsidR="005555AF" w:rsidRDefault="005555AF" w:rsidP="005555AF">
            <w:pPr>
              <w:ind w:left="-109"/>
              <w:rPr>
                <w:rStyle w:val="FontStyle2001"/>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p w:rsidR="00D30C22" w:rsidRPr="00FE27F5" w:rsidRDefault="00D30C22" w:rsidP="005555AF">
            <w:pPr>
              <w:ind w:left="-109"/>
              <w:rPr>
                <w:rFonts w:ascii="Times New Roman" w:hAnsi="Times New Roman"/>
                <w:sz w:val="20"/>
                <w:szCs w:val="20"/>
              </w:rPr>
            </w:pPr>
          </w:p>
        </w:tc>
      </w:tr>
      <w:tr w:rsidR="005555AF" w:rsidRPr="00FE27F5" w:rsidTr="00D30C22">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w:t>
            </w:r>
          </w:p>
        </w:tc>
        <w:tc>
          <w:tcPr>
            <w:tcW w:w="1843"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Профессиональная переподготовка муниципальных служащих</w:t>
            </w:r>
          </w:p>
        </w:tc>
        <w:tc>
          <w:tcPr>
            <w:tcW w:w="1417"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w:t>
            </w:r>
            <w:r w:rsidR="00D472D5">
              <w:rPr>
                <w:rFonts w:ascii="Times New Roman" w:eastAsia="Calibri" w:hAnsi="Times New Roman"/>
                <w:sz w:val="20"/>
                <w:szCs w:val="20"/>
                <w:lang w:eastAsia="en-US"/>
              </w:rPr>
              <w:t>1</w:t>
            </w:r>
          </w:p>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чел/год</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8"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2551" w:type="dxa"/>
            <w:shd w:val="clear" w:color="auto" w:fill="auto"/>
          </w:tcPr>
          <w:p w:rsidR="005555AF" w:rsidRPr="00FE27F5" w:rsidRDefault="005555AF" w:rsidP="005555AF">
            <w:pPr>
              <w:ind w:left="-109"/>
              <w:rPr>
                <w:rFonts w:ascii="Times New Roman" w:hAnsi="Times New Roman"/>
                <w:sz w:val="20"/>
                <w:szCs w:val="20"/>
              </w:rPr>
            </w:pPr>
            <w:r w:rsidRPr="00FE27F5">
              <w:rPr>
                <w:rFonts w:ascii="Times New Roman" w:hAnsi="Times New Roman"/>
                <w:sz w:val="20"/>
                <w:szCs w:val="20"/>
                <w:lang w:val="en-US"/>
              </w:rPr>
              <w:t>D</w:t>
            </w:r>
            <w:proofErr w:type="spellStart"/>
            <w:r w:rsidRPr="00FE27F5">
              <w:rPr>
                <w:rFonts w:ascii="Times New Roman" w:hAnsi="Times New Roman"/>
                <w:sz w:val="20"/>
                <w:szCs w:val="20"/>
              </w:rPr>
              <w:t>пп</w:t>
            </w:r>
            <w:proofErr w:type="spellEnd"/>
            <w:r w:rsidRPr="00FE27F5">
              <w:rPr>
                <w:rFonts w:ascii="Times New Roman" w:hAnsi="Times New Roman"/>
                <w:sz w:val="20"/>
                <w:szCs w:val="20"/>
              </w:rPr>
              <w:t>=</w:t>
            </w:r>
            <w:proofErr w:type="spellStart"/>
            <w:r w:rsidRPr="00FE27F5">
              <w:rPr>
                <w:rFonts w:ascii="Times New Roman" w:hAnsi="Times New Roman"/>
                <w:sz w:val="20"/>
                <w:szCs w:val="20"/>
              </w:rPr>
              <w:t>Кпп</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5555AF" w:rsidRPr="00FE27F5" w:rsidRDefault="005555AF" w:rsidP="005555AF">
            <w:pPr>
              <w:ind w:left="-109"/>
              <w:rPr>
                <w:rStyle w:val="FontStyle2052"/>
                <w:b w:val="0"/>
                <w:sz w:val="20"/>
                <w:szCs w:val="20"/>
              </w:rPr>
            </w:pPr>
            <w:r w:rsidRPr="00FE27F5">
              <w:rPr>
                <w:rFonts w:ascii="Times New Roman" w:hAnsi="Times New Roman"/>
                <w:sz w:val="20"/>
                <w:szCs w:val="20"/>
                <w:lang w:val="en-US"/>
              </w:rPr>
              <w:t>D</w:t>
            </w:r>
            <w:r w:rsidRPr="00FE27F5">
              <w:rPr>
                <w:rFonts w:ascii="Times New Roman" w:hAnsi="Times New Roman"/>
                <w:sz w:val="20"/>
                <w:szCs w:val="20"/>
              </w:rPr>
              <w:t>во – доля муниципальных служащих, прошедших профессиональную переподготовку;</w:t>
            </w:r>
          </w:p>
          <w:p w:rsidR="005555AF" w:rsidRPr="00FE27F5" w:rsidRDefault="005555AF" w:rsidP="005555AF">
            <w:pPr>
              <w:ind w:left="-109"/>
              <w:rPr>
                <w:rFonts w:ascii="Times New Roman" w:hAnsi="Times New Roman"/>
                <w:sz w:val="20"/>
                <w:szCs w:val="20"/>
              </w:rPr>
            </w:pPr>
            <w:proofErr w:type="spellStart"/>
            <w:r w:rsidRPr="00FE27F5">
              <w:rPr>
                <w:rFonts w:ascii="Times New Roman" w:hAnsi="Times New Roman"/>
                <w:sz w:val="20"/>
                <w:szCs w:val="20"/>
              </w:rPr>
              <w:t>Кво</w:t>
            </w:r>
            <w:proofErr w:type="spellEnd"/>
            <w:r w:rsidRPr="00FE27F5">
              <w:rPr>
                <w:rFonts w:ascii="Times New Roman" w:hAnsi="Times New Roman"/>
                <w:sz w:val="20"/>
                <w:szCs w:val="20"/>
              </w:rPr>
              <w:t xml:space="preserve"> - количество муниципальных служащих, прошедших профессиональную переподготовку;</w:t>
            </w:r>
          </w:p>
          <w:p w:rsidR="005555AF" w:rsidRPr="00FE27F5" w:rsidRDefault="005555AF" w:rsidP="005555AF">
            <w:pPr>
              <w:ind w:left="-109"/>
              <w:rPr>
                <w:rFonts w:ascii="Times New Roman" w:hAnsi="Times New Roman"/>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5555AF" w:rsidRPr="00FE27F5" w:rsidTr="00D30C22">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lastRenderedPageBreak/>
              <w:t>3</w:t>
            </w:r>
          </w:p>
        </w:tc>
        <w:tc>
          <w:tcPr>
            <w:tcW w:w="1843"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Проведение социологического опроса населения с целью выявления наиболее коррупциогенных сфер и оценки эффективности антикоррупционных мер</w:t>
            </w:r>
          </w:p>
        </w:tc>
        <w:tc>
          <w:tcPr>
            <w:tcW w:w="1417"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w:t>
            </w:r>
          </w:p>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w:t>
            </w:r>
            <w:r>
              <w:rPr>
                <w:rFonts w:ascii="Times New Roman" w:eastAsia="Calibri" w:hAnsi="Times New Roman"/>
                <w:sz w:val="20"/>
                <w:szCs w:val="20"/>
                <w:lang w:eastAsia="en-US"/>
              </w:rPr>
              <w:t>е</w:t>
            </w:r>
            <w:r w:rsidRPr="00FE27F5">
              <w:rPr>
                <w:rFonts w:ascii="Times New Roman" w:eastAsia="Calibri" w:hAnsi="Times New Roman"/>
                <w:sz w:val="20"/>
                <w:szCs w:val="20"/>
                <w:lang w:eastAsia="en-US"/>
              </w:rPr>
              <w:t>д</w:t>
            </w:r>
            <w:r>
              <w:rPr>
                <w:rFonts w:ascii="Times New Roman" w:eastAsia="Calibri" w:hAnsi="Times New Roman"/>
                <w:sz w:val="20"/>
                <w:szCs w:val="20"/>
                <w:lang w:eastAsia="en-US"/>
              </w:rPr>
              <w:t>.</w:t>
            </w:r>
            <w:r w:rsidRPr="00FE27F5">
              <w:rPr>
                <w:rFonts w:ascii="Times New Roman" w:eastAsia="Calibri" w:hAnsi="Times New Roman"/>
                <w:sz w:val="20"/>
                <w:szCs w:val="20"/>
                <w:lang w:eastAsia="en-US"/>
              </w:rPr>
              <w:t>/год</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8"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555AF" w:rsidRPr="00FE27F5" w:rsidRDefault="005555AF" w:rsidP="005555AF">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2551" w:type="dxa"/>
            <w:shd w:val="clear" w:color="auto" w:fill="auto"/>
          </w:tcPr>
          <w:p w:rsidR="005555AF" w:rsidRPr="00FE27F5" w:rsidRDefault="005555AF" w:rsidP="005555AF">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w:t>
            </w:r>
          </w:p>
        </w:tc>
      </w:tr>
      <w:tr w:rsidR="005555AF" w:rsidRPr="00FE27F5" w:rsidTr="00D30C22">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1843" w:type="dxa"/>
            <w:shd w:val="clear" w:color="auto" w:fill="auto"/>
          </w:tcPr>
          <w:p w:rsidR="005555AF" w:rsidRPr="00FE27F5" w:rsidRDefault="005555AF" w:rsidP="005555AF">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бесперебойной эксплуатации средств вычислительной техники, телекоммуникационных и информационных систем, корпоративной вычислительной техники, локальных вычислительных сетей</w:t>
            </w:r>
          </w:p>
        </w:tc>
        <w:tc>
          <w:tcPr>
            <w:tcW w:w="1417"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555AF" w:rsidRPr="00FE27F5" w:rsidRDefault="005555AF" w:rsidP="005555AF">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555AF" w:rsidRPr="00FE27F5" w:rsidRDefault="005555AF" w:rsidP="005555AF">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5555AF" w:rsidRDefault="005555AF" w:rsidP="005555AF">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*100%</w:t>
            </w:r>
          </w:p>
          <w:p w:rsidR="005555AF" w:rsidRDefault="005555AF" w:rsidP="005555AF">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 xml:space="preserve"> – коэффициент обеспечения бесперебойной эксплуатации средств вычислительной техники, телекоммуникационных и информационных систем, корпоративной вычислительной техники, локальных вычислительных сетей,</w:t>
            </w:r>
          </w:p>
          <w:p w:rsidR="005555AF" w:rsidRDefault="005555AF" w:rsidP="005555AF">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 xml:space="preserve"> - количество бесперебойно</w:t>
            </w:r>
          </w:p>
          <w:p w:rsidR="005555AF" w:rsidRDefault="005555AF" w:rsidP="005555AF">
            <w:pPr>
              <w:rPr>
                <w:rFonts w:ascii="Times New Roman" w:eastAsia="Calibri" w:hAnsi="Times New Roman"/>
                <w:sz w:val="20"/>
                <w:szCs w:val="20"/>
                <w:lang w:eastAsia="en-US"/>
              </w:rPr>
            </w:pPr>
            <w:r>
              <w:rPr>
                <w:rFonts w:ascii="Times New Roman" w:eastAsia="Calibri" w:hAnsi="Times New Roman"/>
                <w:sz w:val="20"/>
                <w:szCs w:val="20"/>
                <w:lang w:eastAsia="en-US"/>
              </w:rPr>
              <w:t>работающих средств вычислительной техники, телекоммуникационных и информационных систем, корпоративной вычислительной техники, локальных вычислительных сетей;</w:t>
            </w:r>
          </w:p>
          <w:p w:rsidR="005555AF" w:rsidRPr="00FE27F5" w:rsidRDefault="005555AF" w:rsidP="005555AF">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 xml:space="preserve"> – общее количество средств вычислительной техники, телекоммуникационных и информационных систем, корпоративной вычислительной техники, локальных вычислительных сетей</w:t>
            </w:r>
          </w:p>
        </w:tc>
      </w:tr>
      <w:tr w:rsidR="005362F0" w:rsidRPr="00FE27F5" w:rsidTr="005362F0">
        <w:tc>
          <w:tcPr>
            <w:tcW w:w="10773" w:type="dxa"/>
            <w:gridSpan w:val="10"/>
            <w:shd w:val="clear" w:color="auto" w:fill="auto"/>
          </w:tcPr>
          <w:p w:rsidR="005362F0" w:rsidRDefault="005362F0" w:rsidP="001058F8">
            <w:pPr>
              <w:jc w:val="center"/>
              <w:rPr>
                <w:rFonts w:ascii="Times New Roman" w:eastAsia="Calibri" w:hAnsi="Times New Roman"/>
                <w:sz w:val="20"/>
                <w:szCs w:val="20"/>
                <w:lang w:eastAsia="en-US"/>
              </w:rPr>
            </w:pPr>
            <w:r>
              <w:rPr>
                <w:rFonts w:ascii="Times New Roman" w:eastAsia="Calibri" w:hAnsi="Times New Roman"/>
                <w:sz w:val="20"/>
                <w:szCs w:val="20"/>
                <w:lang w:eastAsia="en-US"/>
              </w:rPr>
              <w:t>1. Подпрограмма «Профессиональное развитие муниципальных служащих в городском округе город Октябрьский Республики Башкортостан»</w:t>
            </w:r>
          </w:p>
        </w:tc>
      </w:tr>
      <w:tr w:rsidR="005362F0" w:rsidRPr="00FE27F5" w:rsidTr="00D30C22">
        <w:tc>
          <w:tcPr>
            <w:tcW w:w="709" w:type="dxa"/>
            <w:shd w:val="clear" w:color="auto" w:fill="auto"/>
          </w:tcPr>
          <w:p w:rsidR="005362F0" w:rsidRDefault="001058F8" w:rsidP="005362F0">
            <w:pPr>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843" w:type="dxa"/>
            <w:shd w:val="clear" w:color="auto" w:fill="auto"/>
          </w:tcPr>
          <w:p w:rsidR="005362F0" w:rsidRPr="005362F0" w:rsidRDefault="003176FB" w:rsidP="005362F0">
            <w:pPr>
              <w:rPr>
                <w:rFonts w:ascii="Times New Roman" w:eastAsia="Calibri" w:hAnsi="Times New Roman"/>
                <w:sz w:val="20"/>
                <w:szCs w:val="20"/>
                <w:lang w:eastAsia="en-US"/>
              </w:rPr>
            </w:pPr>
            <w:r>
              <w:rPr>
                <w:rFonts w:ascii="Times New Roman" w:hAnsi="Times New Roman"/>
                <w:sz w:val="20"/>
                <w:szCs w:val="20"/>
              </w:rPr>
              <w:t xml:space="preserve">Организация обучения муниципальных служащих на краткосрочных курсах повышения квалификации </w:t>
            </w:r>
            <w:r w:rsidR="005362F0" w:rsidRPr="005362F0">
              <w:rPr>
                <w:rFonts w:ascii="Times New Roman" w:hAnsi="Times New Roman"/>
                <w:sz w:val="20"/>
                <w:szCs w:val="20"/>
              </w:rPr>
              <w:t xml:space="preserve"> </w:t>
            </w:r>
          </w:p>
        </w:tc>
        <w:tc>
          <w:tcPr>
            <w:tcW w:w="1417"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r w:rsidR="003176FB">
              <w:rPr>
                <w:rFonts w:ascii="Times New Roman" w:eastAsia="Calibri" w:hAnsi="Times New Roman"/>
                <w:sz w:val="20"/>
                <w:szCs w:val="20"/>
                <w:lang w:eastAsia="en-US"/>
              </w:rPr>
              <w:t xml:space="preserve"> чел./год</w:t>
            </w:r>
          </w:p>
        </w:tc>
        <w:tc>
          <w:tcPr>
            <w:tcW w:w="709"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8"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5362F0" w:rsidRPr="00FE27F5" w:rsidRDefault="00C53D92" w:rsidP="005362F0">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2551" w:type="dxa"/>
            <w:shd w:val="clear" w:color="auto" w:fill="auto"/>
          </w:tcPr>
          <w:p w:rsidR="005362F0" w:rsidRPr="00FE27F5" w:rsidRDefault="005362F0" w:rsidP="005362F0">
            <w:pPr>
              <w:ind w:left="-109"/>
              <w:rPr>
                <w:rFonts w:ascii="Times New Roman" w:hAnsi="Times New Roman"/>
                <w:sz w:val="20"/>
                <w:szCs w:val="20"/>
              </w:rPr>
            </w:pPr>
            <w:r w:rsidRPr="00FE27F5">
              <w:rPr>
                <w:rFonts w:ascii="Times New Roman" w:hAnsi="Times New Roman"/>
                <w:sz w:val="20"/>
                <w:szCs w:val="20"/>
                <w:lang w:val="en-US"/>
              </w:rPr>
              <w:t>D</w:t>
            </w:r>
            <w:proofErr w:type="spellStart"/>
            <w:r w:rsidR="003176FB">
              <w:rPr>
                <w:rFonts w:ascii="Times New Roman" w:hAnsi="Times New Roman"/>
                <w:sz w:val="20"/>
                <w:szCs w:val="20"/>
              </w:rPr>
              <w:t>пп</w:t>
            </w:r>
            <w:proofErr w:type="spellEnd"/>
            <w:r w:rsidRPr="00FE27F5">
              <w:rPr>
                <w:rFonts w:ascii="Times New Roman" w:hAnsi="Times New Roman"/>
                <w:sz w:val="20"/>
                <w:szCs w:val="20"/>
              </w:rPr>
              <w:t xml:space="preserve">= </w:t>
            </w:r>
            <w:proofErr w:type="spellStart"/>
            <w:r w:rsidRPr="00FE27F5">
              <w:rPr>
                <w:rFonts w:ascii="Times New Roman" w:hAnsi="Times New Roman"/>
                <w:sz w:val="20"/>
                <w:szCs w:val="20"/>
              </w:rPr>
              <w:t>К</w:t>
            </w:r>
            <w:r w:rsidR="00C53D92">
              <w:rPr>
                <w:rFonts w:ascii="Times New Roman" w:hAnsi="Times New Roman"/>
                <w:sz w:val="20"/>
                <w:szCs w:val="20"/>
              </w:rPr>
              <w:t>пк</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5362F0" w:rsidRPr="00FE27F5" w:rsidRDefault="005362F0" w:rsidP="005362F0">
            <w:pPr>
              <w:ind w:left="-109"/>
              <w:rPr>
                <w:rStyle w:val="FontStyle2052"/>
                <w:b w:val="0"/>
                <w:sz w:val="20"/>
                <w:szCs w:val="20"/>
              </w:rPr>
            </w:pPr>
            <w:r w:rsidRPr="00FE27F5">
              <w:rPr>
                <w:rFonts w:ascii="Times New Roman" w:hAnsi="Times New Roman"/>
                <w:sz w:val="20"/>
                <w:szCs w:val="20"/>
                <w:lang w:val="en-US"/>
              </w:rPr>
              <w:t>D</w:t>
            </w:r>
            <w:proofErr w:type="spellStart"/>
            <w:r w:rsidR="00C53D92">
              <w:rPr>
                <w:rFonts w:ascii="Times New Roman" w:hAnsi="Times New Roman"/>
                <w:sz w:val="20"/>
                <w:szCs w:val="20"/>
              </w:rPr>
              <w:t>пк</w:t>
            </w:r>
            <w:proofErr w:type="spellEnd"/>
            <w:r w:rsidRPr="00FE27F5">
              <w:rPr>
                <w:rFonts w:ascii="Times New Roman" w:hAnsi="Times New Roman"/>
                <w:sz w:val="20"/>
                <w:szCs w:val="20"/>
              </w:rPr>
              <w:t xml:space="preserve"> – доля муниципальных служащих</w:t>
            </w:r>
            <w:r w:rsidR="00C53D92">
              <w:rPr>
                <w:rFonts w:ascii="Times New Roman" w:hAnsi="Times New Roman"/>
                <w:sz w:val="20"/>
                <w:szCs w:val="20"/>
              </w:rPr>
              <w:t>, прошедших краткосрочные курсы повышения квалификации</w:t>
            </w:r>
            <w:r w:rsidRPr="00FE27F5">
              <w:rPr>
                <w:rFonts w:ascii="Times New Roman" w:hAnsi="Times New Roman"/>
                <w:sz w:val="20"/>
                <w:szCs w:val="20"/>
              </w:rPr>
              <w:t>;</w:t>
            </w:r>
          </w:p>
          <w:p w:rsidR="005362F0" w:rsidRPr="00FE27F5" w:rsidRDefault="00C53D92" w:rsidP="005362F0">
            <w:pPr>
              <w:ind w:left="-109"/>
              <w:rPr>
                <w:rFonts w:ascii="Times New Roman" w:hAnsi="Times New Roman"/>
                <w:sz w:val="20"/>
                <w:szCs w:val="20"/>
              </w:rPr>
            </w:pPr>
            <w:proofErr w:type="spellStart"/>
            <w:r>
              <w:rPr>
                <w:rFonts w:ascii="Times New Roman" w:hAnsi="Times New Roman"/>
                <w:sz w:val="20"/>
                <w:szCs w:val="20"/>
              </w:rPr>
              <w:t>Кпк</w:t>
            </w:r>
            <w:proofErr w:type="spellEnd"/>
            <w:r w:rsidR="005362F0" w:rsidRPr="00FE27F5">
              <w:rPr>
                <w:rFonts w:ascii="Times New Roman" w:hAnsi="Times New Roman"/>
                <w:sz w:val="20"/>
                <w:szCs w:val="20"/>
              </w:rPr>
              <w:t xml:space="preserve"> - количество муниципальных служащих, </w:t>
            </w:r>
            <w:r>
              <w:rPr>
                <w:rFonts w:ascii="Times New Roman" w:hAnsi="Times New Roman"/>
                <w:sz w:val="20"/>
                <w:szCs w:val="20"/>
              </w:rPr>
              <w:t>прошедших краткосрочные курсы повышения квалификации</w:t>
            </w:r>
            <w:r w:rsidR="005362F0" w:rsidRPr="00FE27F5">
              <w:rPr>
                <w:rFonts w:ascii="Times New Roman" w:hAnsi="Times New Roman"/>
                <w:sz w:val="20"/>
                <w:szCs w:val="20"/>
              </w:rPr>
              <w:t>;</w:t>
            </w:r>
          </w:p>
          <w:p w:rsidR="005362F0" w:rsidRPr="00FE27F5" w:rsidRDefault="005362F0" w:rsidP="005362F0">
            <w:pPr>
              <w:ind w:left="-109"/>
              <w:rPr>
                <w:rFonts w:ascii="Times New Roman" w:hAnsi="Times New Roman"/>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5362F0" w:rsidRPr="00FE27F5" w:rsidTr="00D30C22">
        <w:trPr>
          <w:trHeight w:val="2833"/>
        </w:trPr>
        <w:tc>
          <w:tcPr>
            <w:tcW w:w="709" w:type="dxa"/>
            <w:shd w:val="clear" w:color="auto" w:fill="auto"/>
          </w:tcPr>
          <w:p w:rsidR="005362F0" w:rsidRDefault="001058F8" w:rsidP="005362F0">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w:t>
            </w:r>
            <w:r w:rsidR="005362F0">
              <w:rPr>
                <w:rFonts w:ascii="Times New Roman" w:eastAsia="Calibri" w:hAnsi="Times New Roman"/>
                <w:sz w:val="20"/>
                <w:szCs w:val="20"/>
                <w:lang w:eastAsia="en-US"/>
              </w:rPr>
              <w:t>.2</w:t>
            </w:r>
            <w:r>
              <w:rPr>
                <w:rFonts w:ascii="Times New Roman" w:eastAsia="Calibri" w:hAnsi="Times New Roman"/>
                <w:sz w:val="20"/>
                <w:szCs w:val="20"/>
                <w:lang w:eastAsia="en-US"/>
              </w:rPr>
              <w:t>.</w:t>
            </w:r>
          </w:p>
        </w:tc>
        <w:tc>
          <w:tcPr>
            <w:tcW w:w="1843" w:type="dxa"/>
            <w:shd w:val="clear" w:color="auto" w:fill="auto"/>
          </w:tcPr>
          <w:p w:rsidR="005362F0" w:rsidRPr="005362F0" w:rsidRDefault="005362F0" w:rsidP="005362F0">
            <w:pPr>
              <w:rPr>
                <w:rFonts w:ascii="Times New Roman" w:hAnsi="Times New Roman"/>
                <w:sz w:val="20"/>
                <w:szCs w:val="20"/>
              </w:rPr>
            </w:pPr>
            <w:r w:rsidRPr="005362F0">
              <w:rPr>
                <w:rFonts w:ascii="Times New Roman" w:hAnsi="Times New Roman"/>
                <w:sz w:val="20"/>
                <w:szCs w:val="20"/>
              </w:rPr>
              <w:t>Профессиональная переподготовка муниципальных служащих</w:t>
            </w:r>
          </w:p>
        </w:tc>
        <w:tc>
          <w:tcPr>
            <w:tcW w:w="1417" w:type="dxa"/>
            <w:shd w:val="clear" w:color="auto" w:fill="auto"/>
          </w:tcPr>
          <w:p w:rsidR="005362F0" w:rsidRPr="00FE27F5" w:rsidRDefault="00D472D5" w:rsidP="00D472D5">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чел/год</w:t>
            </w:r>
          </w:p>
        </w:tc>
        <w:tc>
          <w:tcPr>
            <w:tcW w:w="709" w:type="dxa"/>
            <w:shd w:val="clear" w:color="auto" w:fill="auto"/>
          </w:tcPr>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9" w:type="dxa"/>
            <w:shd w:val="clear" w:color="auto" w:fill="auto"/>
          </w:tcPr>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8" w:type="dxa"/>
            <w:shd w:val="clear" w:color="auto" w:fill="auto"/>
          </w:tcPr>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5362F0" w:rsidRPr="00FE27F5" w:rsidRDefault="005362F0" w:rsidP="005362F0">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2551" w:type="dxa"/>
            <w:shd w:val="clear" w:color="auto" w:fill="auto"/>
          </w:tcPr>
          <w:p w:rsidR="005362F0" w:rsidRPr="00FE27F5" w:rsidRDefault="005362F0" w:rsidP="005362F0">
            <w:pPr>
              <w:ind w:left="-109"/>
              <w:rPr>
                <w:rFonts w:ascii="Times New Roman" w:hAnsi="Times New Roman"/>
                <w:sz w:val="20"/>
                <w:szCs w:val="20"/>
              </w:rPr>
            </w:pPr>
            <w:r w:rsidRPr="00FE27F5">
              <w:rPr>
                <w:rFonts w:ascii="Times New Roman" w:hAnsi="Times New Roman"/>
                <w:sz w:val="20"/>
                <w:szCs w:val="20"/>
                <w:lang w:val="en-US"/>
              </w:rPr>
              <w:t>D</w:t>
            </w:r>
            <w:proofErr w:type="spellStart"/>
            <w:r w:rsidRPr="00FE27F5">
              <w:rPr>
                <w:rFonts w:ascii="Times New Roman" w:hAnsi="Times New Roman"/>
                <w:sz w:val="20"/>
                <w:szCs w:val="20"/>
              </w:rPr>
              <w:t>пп</w:t>
            </w:r>
            <w:proofErr w:type="spellEnd"/>
            <w:r w:rsidRPr="00FE27F5">
              <w:rPr>
                <w:rFonts w:ascii="Times New Roman" w:hAnsi="Times New Roman"/>
                <w:sz w:val="20"/>
                <w:szCs w:val="20"/>
              </w:rPr>
              <w:t>=</w:t>
            </w:r>
            <w:proofErr w:type="spellStart"/>
            <w:r w:rsidRPr="00FE27F5">
              <w:rPr>
                <w:rFonts w:ascii="Times New Roman" w:hAnsi="Times New Roman"/>
                <w:sz w:val="20"/>
                <w:szCs w:val="20"/>
              </w:rPr>
              <w:t>Кпп</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5362F0" w:rsidRPr="00FE27F5" w:rsidRDefault="005362F0" w:rsidP="005362F0">
            <w:pPr>
              <w:ind w:left="-109"/>
              <w:rPr>
                <w:rStyle w:val="FontStyle2052"/>
                <w:b w:val="0"/>
                <w:sz w:val="20"/>
                <w:szCs w:val="20"/>
              </w:rPr>
            </w:pPr>
            <w:r w:rsidRPr="00FE27F5">
              <w:rPr>
                <w:rFonts w:ascii="Times New Roman" w:hAnsi="Times New Roman"/>
                <w:sz w:val="20"/>
                <w:szCs w:val="20"/>
                <w:lang w:val="en-US"/>
              </w:rPr>
              <w:t>D</w:t>
            </w:r>
            <w:r w:rsidRPr="00FE27F5">
              <w:rPr>
                <w:rFonts w:ascii="Times New Roman" w:hAnsi="Times New Roman"/>
                <w:sz w:val="20"/>
                <w:szCs w:val="20"/>
              </w:rPr>
              <w:t>во – доля муниципальных служащих, прошедших профессиональную переподготовку;</w:t>
            </w:r>
          </w:p>
          <w:p w:rsidR="005362F0" w:rsidRPr="00FE27F5" w:rsidRDefault="005362F0" w:rsidP="005362F0">
            <w:pPr>
              <w:ind w:left="-109"/>
              <w:rPr>
                <w:rFonts w:ascii="Times New Roman" w:hAnsi="Times New Roman"/>
                <w:sz w:val="20"/>
                <w:szCs w:val="20"/>
              </w:rPr>
            </w:pPr>
            <w:proofErr w:type="spellStart"/>
            <w:r w:rsidRPr="00FE27F5">
              <w:rPr>
                <w:rFonts w:ascii="Times New Roman" w:hAnsi="Times New Roman"/>
                <w:sz w:val="20"/>
                <w:szCs w:val="20"/>
              </w:rPr>
              <w:t>Кво</w:t>
            </w:r>
            <w:proofErr w:type="spellEnd"/>
            <w:r w:rsidRPr="00FE27F5">
              <w:rPr>
                <w:rFonts w:ascii="Times New Roman" w:hAnsi="Times New Roman"/>
                <w:sz w:val="20"/>
                <w:szCs w:val="20"/>
              </w:rPr>
              <w:t xml:space="preserve"> - количество муниципальных служащих, прошедших профессиональную переподготовку;</w:t>
            </w:r>
          </w:p>
          <w:p w:rsidR="005362F0" w:rsidRPr="00FE27F5" w:rsidRDefault="005362F0" w:rsidP="005362F0">
            <w:pPr>
              <w:ind w:left="-109"/>
              <w:rPr>
                <w:rFonts w:ascii="Times New Roman" w:hAnsi="Times New Roman"/>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C53D92" w:rsidRPr="00FE27F5" w:rsidTr="00D30C22">
        <w:trPr>
          <w:trHeight w:val="2833"/>
        </w:trPr>
        <w:tc>
          <w:tcPr>
            <w:tcW w:w="709" w:type="dxa"/>
            <w:shd w:val="clear" w:color="auto" w:fill="auto"/>
          </w:tcPr>
          <w:p w:rsidR="00C53D92" w:rsidRDefault="00C53D92"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843" w:type="dxa"/>
            <w:shd w:val="clear" w:color="auto" w:fill="auto"/>
          </w:tcPr>
          <w:p w:rsidR="00C53D92" w:rsidRPr="005362F0" w:rsidRDefault="00C53D92" w:rsidP="00C53D92">
            <w:pPr>
              <w:rPr>
                <w:rFonts w:ascii="Times New Roman" w:hAnsi="Times New Roman"/>
                <w:sz w:val="20"/>
                <w:szCs w:val="20"/>
              </w:rPr>
            </w:pPr>
            <w:r>
              <w:rPr>
                <w:rFonts w:ascii="Times New Roman" w:hAnsi="Times New Roman"/>
                <w:sz w:val="20"/>
                <w:szCs w:val="20"/>
              </w:rPr>
              <w:t>Проведение конференций (семинаров, консультаций) по актуальным вопросам</w:t>
            </w:r>
          </w:p>
        </w:tc>
        <w:tc>
          <w:tcPr>
            <w:tcW w:w="1417" w:type="dxa"/>
            <w:shd w:val="clear" w:color="auto" w:fill="auto"/>
          </w:tcPr>
          <w:p w:rsidR="00C53D92" w:rsidRPr="00FE27F5" w:rsidRDefault="00C53D92"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 семинара/год</w:t>
            </w:r>
          </w:p>
        </w:tc>
        <w:tc>
          <w:tcPr>
            <w:tcW w:w="709" w:type="dxa"/>
            <w:shd w:val="clear" w:color="auto" w:fill="auto"/>
          </w:tcPr>
          <w:p w:rsidR="00C53D92" w:rsidRPr="00FE27F5" w:rsidRDefault="00D472D5"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C53D92" w:rsidRPr="00FE27F5" w:rsidRDefault="00D472D5"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C53D92" w:rsidRPr="00FE27F5" w:rsidRDefault="00D472D5"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C53D92" w:rsidRPr="00FE27F5" w:rsidRDefault="00D472D5"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8" w:type="dxa"/>
            <w:shd w:val="clear" w:color="auto" w:fill="auto"/>
          </w:tcPr>
          <w:p w:rsidR="00C53D92" w:rsidRPr="00FE27F5" w:rsidRDefault="00D472D5"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C53D92" w:rsidRPr="00FE27F5" w:rsidRDefault="00D472D5" w:rsidP="00C53D92">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2551" w:type="dxa"/>
            <w:shd w:val="clear" w:color="auto" w:fill="auto"/>
          </w:tcPr>
          <w:p w:rsidR="00C53D92" w:rsidRPr="00FE27F5" w:rsidRDefault="00D472D5" w:rsidP="00D472D5">
            <w:pPr>
              <w:rPr>
                <w:rFonts w:ascii="Times New Roman" w:hAnsi="Times New Roman"/>
                <w:sz w:val="20"/>
                <w:szCs w:val="20"/>
              </w:rPr>
            </w:pPr>
            <w:proofErr w:type="spellStart"/>
            <w:r w:rsidRPr="00D472D5">
              <w:rPr>
                <w:rFonts w:ascii="Times New Roman" w:hAnsi="Times New Roman"/>
                <w:sz w:val="20"/>
                <w:szCs w:val="20"/>
              </w:rPr>
              <w:t>К</w:t>
            </w:r>
            <w:r>
              <w:rPr>
                <w:rFonts w:ascii="Times New Roman" w:hAnsi="Times New Roman"/>
                <w:sz w:val="20"/>
                <w:szCs w:val="20"/>
              </w:rPr>
              <w:t>пк</w:t>
            </w:r>
            <w:proofErr w:type="spellEnd"/>
            <w:r w:rsidR="00C53D92" w:rsidRPr="00FE27F5">
              <w:rPr>
                <w:rFonts w:ascii="Times New Roman" w:hAnsi="Times New Roman"/>
                <w:sz w:val="20"/>
                <w:szCs w:val="20"/>
              </w:rPr>
              <w:t>=</w:t>
            </w:r>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Копс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*100%</w:t>
            </w:r>
          </w:p>
          <w:p w:rsidR="00C53D92" w:rsidRPr="00FE27F5" w:rsidRDefault="00D472D5" w:rsidP="00C53D92">
            <w:pPr>
              <w:ind w:left="-109"/>
              <w:rPr>
                <w:rStyle w:val="FontStyle2052"/>
                <w:b w:val="0"/>
                <w:sz w:val="20"/>
                <w:szCs w:val="20"/>
              </w:rPr>
            </w:pPr>
            <w:proofErr w:type="spellStart"/>
            <w:r w:rsidRPr="00D472D5">
              <w:rPr>
                <w:rFonts w:ascii="Times New Roman" w:hAnsi="Times New Roman"/>
                <w:sz w:val="20"/>
                <w:szCs w:val="20"/>
              </w:rPr>
              <w:t>К</w:t>
            </w:r>
            <w:r>
              <w:rPr>
                <w:rFonts w:ascii="Times New Roman" w:hAnsi="Times New Roman"/>
                <w:sz w:val="20"/>
                <w:szCs w:val="20"/>
              </w:rPr>
              <w:t>пк</w:t>
            </w:r>
            <w:proofErr w:type="spellEnd"/>
            <w:r>
              <w:rPr>
                <w:rFonts w:ascii="Times New Roman" w:hAnsi="Times New Roman"/>
                <w:sz w:val="20"/>
                <w:szCs w:val="20"/>
              </w:rPr>
              <w:t xml:space="preserve"> – коэффициент обеспечения проведенных семинаров</w:t>
            </w:r>
            <w:r w:rsidR="00C53D92" w:rsidRPr="00FE27F5">
              <w:rPr>
                <w:rFonts w:ascii="Times New Roman" w:hAnsi="Times New Roman"/>
                <w:sz w:val="20"/>
                <w:szCs w:val="20"/>
              </w:rPr>
              <w:t>;</w:t>
            </w:r>
          </w:p>
          <w:p w:rsidR="00C53D92" w:rsidRPr="00FE27F5" w:rsidRDefault="00D472D5" w:rsidP="00C53D92">
            <w:pPr>
              <w:ind w:left="-109"/>
              <w:rPr>
                <w:rFonts w:ascii="Times New Roman" w:hAnsi="Times New Roman"/>
                <w:sz w:val="20"/>
                <w:szCs w:val="20"/>
              </w:rPr>
            </w:pPr>
            <w:proofErr w:type="spellStart"/>
            <w:r>
              <w:rPr>
                <w:rFonts w:ascii="Times New Roman" w:hAnsi="Times New Roman"/>
                <w:sz w:val="20"/>
                <w:szCs w:val="20"/>
              </w:rPr>
              <w:t>К</w:t>
            </w:r>
            <w:r w:rsidR="00C53D92" w:rsidRPr="00FE27F5">
              <w:rPr>
                <w:rFonts w:ascii="Times New Roman" w:hAnsi="Times New Roman"/>
                <w:sz w:val="20"/>
                <w:szCs w:val="20"/>
              </w:rPr>
              <w:t>о</w:t>
            </w:r>
            <w:r>
              <w:rPr>
                <w:rFonts w:ascii="Times New Roman" w:hAnsi="Times New Roman"/>
                <w:sz w:val="20"/>
                <w:szCs w:val="20"/>
              </w:rPr>
              <w:t>пс</w:t>
            </w:r>
            <w:proofErr w:type="spellEnd"/>
            <w:r w:rsidR="00C53D92" w:rsidRPr="00FE27F5">
              <w:rPr>
                <w:rFonts w:ascii="Times New Roman" w:hAnsi="Times New Roman"/>
                <w:sz w:val="20"/>
                <w:szCs w:val="20"/>
              </w:rPr>
              <w:t xml:space="preserve"> - количество </w:t>
            </w:r>
            <w:r>
              <w:rPr>
                <w:rFonts w:ascii="Times New Roman" w:hAnsi="Times New Roman"/>
                <w:sz w:val="20"/>
                <w:szCs w:val="20"/>
              </w:rPr>
              <w:t>проведенных семинаров</w:t>
            </w:r>
            <w:r w:rsidR="00C53D92" w:rsidRPr="00FE27F5">
              <w:rPr>
                <w:rFonts w:ascii="Times New Roman" w:hAnsi="Times New Roman"/>
                <w:sz w:val="20"/>
                <w:szCs w:val="20"/>
              </w:rPr>
              <w:t>;</w:t>
            </w:r>
          </w:p>
          <w:p w:rsidR="00C53D92" w:rsidRPr="00FE27F5" w:rsidRDefault="00C53D92" w:rsidP="00D472D5">
            <w:pPr>
              <w:ind w:left="-109"/>
              <w:rPr>
                <w:rFonts w:ascii="Times New Roman" w:hAnsi="Times New Roman"/>
                <w:sz w:val="20"/>
                <w:szCs w:val="20"/>
              </w:rPr>
            </w:pPr>
            <w:proofErr w:type="spellStart"/>
            <w:r w:rsidRPr="00FE27F5">
              <w:rPr>
                <w:rFonts w:ascii="Times New Roman" w:hAnsi="Times New Roman"/>
                <w:sz w:val="20"/>
                <w:szCs w:val="20"/>
              </w:rPr>
              <w:t>К</w:t>
            </w:r>
            <w:r w:rsidR="00D472D5">
              <w:rPr>
                <w:rFonts w:ascii="Times New Roman" w:hAnsi="Times New Roman"/>
                <w:sz w:val="20"/>
                <w:szCs w:val="20"/>
              </w:rPr>
              <w:t>пс</w:t>
            </w:r>
            <w:proofErr w:type="spellEnd"/>
            <w:r w:rsidRPr="00FE27F5">
              <w:rPr>
                <w:rFonts w:ascii="Times New Roman" w:hAnsi="Times New Roman"/>
                <w:sz w:val="20"/>
                <w:szCs w:val="20"/>
              </w:rPr>
              <w:t xml:space="preserve"> – </w:t>
            </w:r>
            <w:r w:rsidR="00D472D5">
              <w:rPr>
                <w:rFonts w:ascii="Times New Roman" w:hAnsi="Times New Roman"/>
                <w:sz w:val="20"/>
                <w:szCs w:val="20"/>
              </w:rPr>
              <w:t>плановое</w:t>
            </w:r>
            <w:r w:rsidRPr="00FE27F5">
              <w:rPr>
                <w:rFonts w:ascii="Times New Roman" w:hAnsi="Times New Roman"/>
                <w:sz w:val="20"/>
                <w:szCs w:val="20"/>
              </w:rPr>
              <w:t xml:space="preserve"> количество </w:t>
            </w:r>
            <w:r w:rsidR="00D472D5">
              <w:rPr>
                <w:rStyle w:val="FontStyle2001"/>
                <w:sz w:val="20"/>
                <w:szCs w:val="20"/>
              </w:rPr>
              <w:t>семинаров</w:t>
            </w:r>
          </w:p>
        </w:tc>
      </w:tr>
      <w:tr w:rsidR="00C53D92" w:rsidRPr="00FE27F5" w:rsidTr="003176FB">
        <w:tc>
          <w:tcPr>
            <w:tcW w:w="10773" w:type="dxa"/>
            <w:gridSpan w:val="10"/>
            <w:shd w:val="clear" w:color="auto" w:fill="auto"/>
          </w:tcPr>
          <w:p w:rsidR="00C53D92" w:rsidRPr="005362F0" w:rsidRDefault="00C53D92" w:rsidP="00C53D92">
            <w:pPr>
              <w:ind w:left="-109"/>
              <w:jc w:val="center"/>
              <w:rPr>
                <w:rFonts w:ascii="Times New Roman" w:hAnsi="Times New Roman"/>
                <w:sz w:val="20"/>
                <w:szCs w:val="20"/>
              </w:rPr>
            </w:pPr>
            <w:r>
              <w:rPr>
                <w:rFonts w:ascii="Times New Roman" w:hAnsi="Times New Roman"/>
                <w:sz w:val="20"/>
                <w:szCs w:val="20"/>
              </w:rPr>
              <w:t xml:space="preserve">2. </w:t>
            </w:r>
            <w:r>
              <w:rPr>
                <w:rFonts w:ascii="Times New Roman" w:eastAsia="Calibri" w:hAnsi="Times New Roman"/>
                <w:sz w:val="20"/>
                <w:szCs w:val="20"/>
                <w:lang w:eastAsia="en-US"/>
              </w:rPr>
              <w:t>Подпрограмма «Противодействие коррупции в городском округе город Октябрьский Республики Башкортостан»</w:t>
            </w:r>
          </w:p>
        </w:tc>
      </w:tr>
      <w:tr w:rsidR="00080CAC" w:rsidRPr="00FE27F5" w:rsidTr="00D30C22">
        <w:tc>
          <w:tcPr>
            <w:tcW w:w="709" w:type="dxa"/>
            <w:shd w:val="clear" w:color="auto" w:fill="auto"/>
          </w:tcPr>
          <w:p w:rsidR="00080CAC" w:rsidRDefault="00080CAC" w:rsidP="00080CAC">
            <w:pPr>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1843"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функционирования в администрации городского округа «телефона доверия», сайта городского округа, других информационных каналов, используя которые граждане могли бы сообщать об известных им фактах коррупционных правонарушений, о причинах и условиях, способствующих им</w:t>
            </w:r>
          </w:p>
        </w:tc>
        <w:tc>
          <w:tcPr>
            <w:tcW w:w="1417" w:type="dxa"/>
            <w:shd w:val="clear" w:color="auto" w:fill="auto"/>
          </w:tcPr>
          <w:p w:rsidR="00080CAC" w:rsidRPr="00FE27F5" w:rsidRDefault="00080CAC" w:rsidP="00080CAC">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080CAC" w:rsidRDefault="00080CAC" w:rsidP="00080CAC">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*100%</w:t>
            </w:r>
          </w:p>
          <w:p w:rsidR="00080CAC" w:rsidRDefault="00080CAC" w:rsidP="00080CAC">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 xml:space="preserve"> – коэффициент обеспечения функционирования «телефона доверия», сайта городского округа, других информационных каналов, используя которые граждане могли бы сообщать об известных им фактах коррупционных правонарушений, о причинах и условиях, способствующих им,</w:t>
            </w:r>
          </w:p>
          <w:p w:rsidR="00080CAC" w:rsidRDefault="00080CAC" w:rsidP="00080CAC">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 xml:space="preserve"> - количество бесперебойно</w:t>
            </w:r>
          </w:p>
          <w:p w:rsidR="00080CAC"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работающих средств функционирования «телефона доверия», сайта городского округа, других информационных каналов;</w:t>
            </w:r>
          </w:p>
          <w:p w:rsidR="00080CAC" w:rsidRPr="00FE27F5" w:rsidRDefault="00080CAC" w:rsidP="00080CAC">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 xml:space="preserve"> – общее количество средств функционирования «телефона доверия», сайта городского округа, других информационных каналов</w:t>
            </w:r>
          </w:p>
        </w:tc>
      </w:tr>
      <w:tr w:rsidR="00080CAC" w:rsidRPr="00FE27F5" w:rsidTr="00D30C22">
        <w:tc>
          <w:tcPr>
            <w:tcW w:w="709" w:type="dxa"/>
            <w:shd w:val="clear" w:color="auto" w:fill="auto"/>
          </w:tcPr>
          <w:p w:rsidR="00080CAC" w:rsidRDefault="00080CAC" w:rsidP="00080CAC">
            <w:pPr>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1843"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w:t>
            </w:r>
            <w:r>
              <w:rPr>
                <w:rFonts w:ascii="Times New Roman" w:eastAsia="Calibri" w:hAnsi="Times New Roman"/>
                <w:sz w:val="20"/>
                <w:szCs w:val="20"/>
                <w:lang w:eastAsia="en-US"/>
              </w:rPr>
              <w:lastRenderedPageBreak/>
              <w:t xml:space="preserve">должности руководителей муниципальных учреждений </w:t>
            </w:r>
          </w:p>
        </w:tc>
        <w:tc>
          <w:tcPr>
            <w:tcW w:w="1417" w:type="dxa"/>
            <w:shd w:val="clear" w:color="auto" w:fill="auto"/>
          </w:tcPr>
          <w:p w:rsidR="00080CAC" w:rsidRPr="00FE27F5" w:rsidRDefault="00080CAC" w:rsidP="00080CAC">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080CAC" w:rsidRPr="00FE27F5" w:rsidRDefault="00080CAC" w:rsidP="00080CAC">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080CAC" w:rsidRDefault="00080CAC" w:rsidP="00080CAC">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w:t>
            </w:r>
            <w:r w:rsidR="00675459">
              <w:rPr>
                <w:rFonts w:ascii="Times New Roman" w:eastAsia="Calibri" w:hAnsi="Times New Roman"/>
                <w:sz w:val="20"/>
                <w:szCs w:val="20"/>
                <w:lang w:eastAsia="en-US"/>
              </w:rPr>
              <w:t>мс</w:t>
            </w:r>
            <w:proofErr w:type="spellEnd"/>
            <w:r>
              <w:rPr>
                <w:rFonts w:ascii="Times New Roman" w:eastAsia="Calibri" w:hAnsi="Times New Roman"/>
                <w:sz w:val="20"/>
                <w:szCs w:val="20"/>
                <w:lang w:eastAsia="en-US"/>
              </w:rPr>
              <w:t>*100%</w:t>
            </w:r>
          </w:p>
          <w:p w:rsidR="00675459" w:rsidRDefault="00675459" w:rsidP="00675459">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Кпас</w:t>
            </w:r>
            <w:proofErr w:type="spellEnd"/>
            <w:r>
              <w:rPr>
                <w:rFonts w:ascii="Times New Roman" w:eastAsia="Calibri" w:hAnsi="Times New Roman"/>
                <w:sz w:val="20"/>
                <w:szCs w:val="20"/>
                <w:lang w:eastAsia="en-US"/>
              </w:rPr>
              <w:t xml:space="preserve"> – коэффициент проведенного анализа сведений;</w:t>
            </w:r>
          </w:p>
          <w:p w:rsidR="00675459" w:rsidRDefault="00675459" w:rsidP="00675459">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 xml:space="preserve"> - количество представленных сведений;</w:t>
            </w:r>
          </w:p>
          <w:p w:rsidR="00080CAC" w:rsidRPr="00FE27F5" w:rsidRDefault="00675459" w:rsidP="00675459">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 xml:space="preserve"> – общее количество лиц, замещающих должности муниципальной службы, должности руководителей муниципальных учреждений</w:t>
            </w:r>
          </w:p>
        </w:tc>
      </w:tr>
      <w:tr w:rsidR="007E5340" w:rsidRPr="00FE27F5" w:rsidTr="00D30C22">
        <w:tc>
          <w:tcPr>
            <w:tcW w:w="709" w:type="dxa"/>
            <w:shd w:val="clear" w:color="auto" w:fill="auto"/>
          </w:tcPr>
          <w:p w:rsidR="007E5340"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2.3.</w:t>
            </w:r>
          </w:p>
        </w:tc>
        <w:tc>
          <w:tcPr>
            <w:tcW w:w="1843"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исполнения требования о заполнении с использованием специального программного обеспечения «Справки БК» справок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всеми лицами, претендующими на замещение должностей или замещающими должности, осуществление которых влечет за собой обязанность предоставлять указанные сведения</w:t>
            </w:r>
          </w:p>
        </w:tc>
        <w:tc>
          <w:tcPr>
            <w:tcW w:w="1417"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7E5340" w:rsidRDefault="007E5340" w:rsidP="007E5340">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*100%</w:t>
            </w:r>
          </w:p>
          <w:p w:rsidR="007E5340" w:rsidRDefault="007E5340" w:rsidP="007E5340">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w:t>
            </w:r>
            <w:r w:rsidR="00271C43">
              <w:rPr>
                <w:rFonts w:ascii="Times New Roman" w:eastAsia="Calibri" w:hAnsi="Times New Roman"/>
                <w:sz w:val="20"/>
                <w:szCs w:val="20"/>
                <w:lang w:eastAsia="en-US"/>
              </w:rPr>
              <w:t>ит</w:t>
            </w:r>
            <w:proofErr w:type="spellEnd"/>
            <w:r>
              <w:rPr>
                <w:rFonts w:ascii="Times New Roman" w:eastAsia="Calibri" w:hAnsi="Times New Roman"/>
                <w:sz w:val="20"/>
                <w:szCs w:val="20"/>
                <w:lang w:eastAsia="en-US"/>
              </w:rPr>
              <w:t xml:space="preserve"> – коэффициент </w:t>
            </w:r>
            <w:r w:rsidR="00271C43">
              <w:rPr>
                <w:rFonts w:ascii="Times New Roman" w:eastAsia="Calibri" w:hAnsi="Times New Roman"/>
                <w:sz w:val="20"/>
                <w:szCs w:val="20"/>
                <w:lang w:eastAsia="en-US"/>
              </w:rPr>
              <w:t xml:space="preserve">исполнения требования о заполнении с использованием специального программного обеспечения «Справки БК» </w:t>
            </w:r>
            <w:r>
              <w:rPr>
                <w:rFonts w:ascii="Times New Roman" w:eastAsia="Calibri" w:hAnsi="Times New Roman"/>
                <w:sz w:val="20"/>
                <w:szCs w:val="20"/>
                <w:lang w:eastAsia="en-US"/>
              </w:rPr>
              <w:t>;</w:t>
            </w:r>
          </w:p>
          <w:p w:rsidR="007E5340" w:rsidRDefault="007E5340" w:rsidP="007E5340">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 xml:space="preserve"> - количество представленных сведений</w:t>
            </w:r>
            <w:r w:rsidR="00271C43">
              <w:rPr>
                <w:rFonts w:ascii="Times New Roman" w:eastAsia="Calibri" w:hAnsi="Times New Roman"/>
                <w:sz w:val="20"/>
                <w:szCs w:val="20"/>
                <w:lang w:eastAsia="en-US"/>
              </w:rPr>
              <w:t xml:space="preserve"> с использованием специального программного обеспечения «Справки БК»</w:t>
            </w:r>
            <w:r>
              <w:rPr>
                <w:rFonts w:ascii="Times New Roman" w:eastAsia="Calibri" w:hAnsi="Times New Roman"/>
                <w:sz w:val="20"/>
                <w:szCs w:val="20"/>
                <w:lang w:eastAsia="en-US"/>
              </w:rPr>
              <w:t>;</w:t>
            </w:r>
          </w:p>
          <w:p w:rsidR="007E5340" w:rsidRPr="00FE27F5" w:rsidRDefault="007E5340" w:rsidP="00271C43">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 xml:space="preserve"> – общее количество лиц, </w:t>
            </w:r>
            <w:r w:rsidR="00271C43">
              <w:rPr>
                <w:rFonts w:ascii="Times New Roman" w:eastAsia="Calibri" w:hAnsi="Times New Roman"/>
                <w:sz w:val="20"/>
                <w:szCs w:val="20"/>
                <w:lang w:eastAsia="en-US"/>
              </w:rPr>
              <w:t>претендующих на замещение должностей или замещающих должности, осуществление которых влечет за собой обязанность предоставлять указанные сведения</w:t>
            </w:r>
          </w:p>
        </w:tc>
      </w:tr>
      <w:tr w:rsidR="007E5340" w:rsidRPr="00FE27F5" w:rsidTr="00D30C22">
        <w:tc>
          <w:tcPr>
            <w:tcW w:w="709" w:type="dxa"/>
            <w:shd w:val="clear" w:color="auto" w:fill="auto"/>
          </w:tcPr>
          <w:p w:rsidR="007E5340"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843" w:type="dxa"/>
            <w:shd w:val="clear" w:color="auto" w:fill="auto"/>
          </w:tcPr>
          <w:p w:rsidR="007E5340" w:rsidRPr="00FE27F5" w:rsidRDefault="007E5340" w:rsidP="007E5340">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Количество муниципальных служащих, прошедших повышение квалификации, в должностные обязанности которых входит участие в противодействии коррупции </w:t>
            </w:r>
          </w:p>
        </w:tc>
        <w:tc>
          <w:tcPr>
            <w:tcW w:w="1417"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 чел./год</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8"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2551" w:type="dxa"/>
            <w:shd w:val="clear" w:color="auto" w:fill="auto"/>
          </w:tcPr>
          <w:p w:rsidR="007E5340" w:rsidRPr="00FE27F5" w:rsidRDefault="007E5340" w:rsidP="007E5340">
            <w:pPr>
              <w:ind w:left="-109"/>
              <w:rPr>
                <w:rFonts w:ascii="Times New Roman" w:hAnsi="Times New Roman"/>
                <w:sz w:val="20"/>
                <w:szCs w:val="20"/>
              </w:rPr>
            </w:pPr>
            <w:r w:rsidRPr="00FE27F5">
              <w:rPr>
                <w:rFonts w:ascii="Times New Roman" w:hAnsi="Times New Roman"/>
                <w:sz w:val="20"/>
                <w:szCs w:val="20"/>
                <w:lang w:val="en-US"/>
              </w:rPr>
              <w:t>D</w:t>
            </w:r>
            <w:proofErr w:type="spellStart"/>
            <w:r>
              <w:rPr>
                <w:rFonts w:ascii="Times New Roman" w:hAnsi="Times New Roman"/>
                <w:sz w:val="20"/>
                <w:szCs w:val="20"/>
              </w:rPr>
              <w:t>мспк</w:t>
            </w:r>
            <w:proofErr w:type="spellEnd"/>
            <w:r w:rsidRPr="00FE27F5">
              <w:rPr>
                <w:rFonts w:ascii="Times New Roman" w:hAnsi="Times New Roman"/>
                <w:sz w:val="20"/>
                <w:szCs w:val="20"/>
              </w:rPr>
              <w:t xml:space="preserve">= </w:t>
            </w:r>
            <w:proofErr w:type="spellStart"/>
            <w:r w:rsidRPr="00FE27F5">
              <w:rPr>
                <w:rFonts w:ascii="Times New Roman" w:hAnsi="Times New Roman"/>
                <w:sz w:val="20"/>
                <w:szCs w:val="20"/>
              </w:rPr>
              <w:t>К</w:t>
            </w:r>
            <w:r>
              <w:rPr>
                <w:rFonts w:ascii="Times New Roman" w:hAnsi="Times New Roman"/>
                <w:sz w:val="20"/>
                <w:szCs w:val="20"/>
              </w:rPr>
              <w:t>ппк</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7E5340" w:rsidRPr="00FE27F5" w:rsidRDefault="007E5340" w:rsidP="007E5340">
            <w:pPr>
              <w:ind w:left="-109"/>
              <w:rPr>
                <w:rStyle w:val="FontStyle2052"/>
                <w:b w:val="0"/>
                <w:sz w:val="20"/>
                <w:szCs w:val="20"/>
              </w:rPr>
            </w:pPr>
            <w:r w:rsidRPr="00FE27F5">
              <w:rPr>
                <w:rFonts w:ascii="Times New Roman" w:hAnsi="Times New Roman"/>
                <w:sz w:val="20"/>
                <w:szCs w:val="20"/>
                <w:lang w:val="en-US"/>
              </w:rPr>
              <w:t>D</w:t>
            </w:r>
            <w:proofErr w:type="spellStart"/>
            <w:r>
              <w:rPr>
                <w:rFonts w:ascii="Times New Roman" w:hAnsi="Times New Roman"/>
                <w:sz w:val="20"/>
                <w:szCs w:val="20"/>
              </w:rPr>
              <w:t>пк</w:t>
            </w:r>
            <w:proofErr w:type="spellEnd"/>
            <w:r w:rsidRPr="00FE27F5">
              <w:rPr>
                <w:rFonts w:ascii="Times New Roman" w:hAnsi="Times New Roman"/>
                <w:sz w:val="20"/>
                <w:szCs w:val="20"/>
              </w:rPr>
              <w:t xml:space="preserve"> – доля муниципальных служащих</w:t>
            </w:r>
            <w:r>
              <w:rPr>
                <w:rFonts w:ascii="Times New Roman" w:hAnsi="Times New Roman"/>
                <w:sz w:val="20"/>
                <w:szCs w:val="20"/>
              </w:rPr>
              <w:t xml:space="preserve">, прошедших курсы повышения квалификации, </w:t>
            </w:r>
            <w:r>
              <w:rPr>
                <w:rFonts w:ascii="Times New Roman" w:eastAsia="Calibri" w:hAnsi="Times New Roman"/>
                <w:sz w:val="20"/>
                <w:szCs w:val="20"/>
                <w:lang w:eastAsia="en-US"/>
              </w:rPr>
              <w:t>в должностные обязанности которых входит участие в противодействии коррупции</w:t>
            </w:r>
            <w:r w:rsidRPr="00FE27F5">
              <w:rPr>
                <w:rFonts w:ascii="Times New Roman" w:hAnsi="Times New Roman"/>
                <w:sz w:val="20"/>
                <w:szCs w:val="20"/>
              </w:rPr>
              <w:t>;</w:t>
            </w:r>
          </w:p>
          <w:p w:rsidR="007E5340" w:rsidRDefault="007E5340" w:rsidP="007E5340">
            <w:pPr>
              <w:ind w:left="-109"/>
              <w:rPr>
                <w:rFonts w:ascii="Times New Roman" w:hAnsi="Times New Roman"/>
                <w:sz w:val="20"/>
                <w:szCs w:val="20"/>
              </w:rPr>
            </w:pPr>
            <w:proofErr w:type="spellStart"/>
            <w:r>
              <w:rPr>
                <w:rFonts w:ascii="Times New Roman" w:hAnsi="Times New Roman"/>
                <w:sz w:val="20"/>
                <w:szCs w:val="20"/>
              </w:rPr>
              <w:t>Кпк</w:t>
            </w:r>
            <w:proofErr w:type="spellEnd"/>
            <w:r w:rsidRPr="00FE27F5">
              <w:rPr>
                <w:rFonts w:ascii="Times New Roman" w:hAnsi="Times New Roman"/>
                <w:sz w:val="20"/>
                <w:szCs w:val="20"/>
              </w:rPr>
              <w:t xml:space="preserve"> - количество муниципальных служащих, </w:t>
            </w:r>
            <w:r>
              <w:rPr>
                <w:rFonts w:ascii="Times New Roman" w:hAnsi="Times New Roman"/>
                <w:sz w:val="20"/>
                <w:szCs w:val="20"/>
              </w:rPr>
              <w:t>прошедших курсы повышения квалификации;</w:t>
            </w:r>
          </w:p>
          <w:p w:rsidR="007E5340" w:rsidRPr="00675459" w:rsidRDefault="007E5340" w:rsidP="007E5340">
            <w:pPr>
              <w:ind w:left="-109"/>
              <w:rPr>
                <w:rFonts w:ascii="Times New Roman" w:hAnsi="Times New Roman"/>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535E66" w:rsidRPr="00FE27F5" w:rsidTr="00673226">
        <w:tc>
          <w:tcPr>
            <w:tcW w:w="709" w:type="dxa"/>
            <w:shd w:val="clear" w:color="auto" w:fill="auto"/>
            <w:vAlign w:val="center"/>
          </w:tcPr>
          <w:p w:rsidR="00535E66" w:rsidRPr="00535E66" w:rsidRDefault="00535E66" w:rsidP="00535E66">
            <w:pPr>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2.5</w:t>
            </w:r>
          </w:p>
        </w:tc>
        <w:tc>
          <w:tcPr>
            <w:tcW w:w="1843" w:type="dxa"/>
            <w:shd w:val="clear" w:color="auto" w:fill="auto"/>
            <w:vAlign w:val="center"/>
          </w:tcPr>
          <w:p w:rsidR="00535E66" w:rsidRPr="00535E66" w:rsidRDefault="00535E66" w:rsidP="00535E66">
            <w:pPr>
              <w:tabs>
                <w:tab w:val="left" w:pos="1167"/>
              </w:tabs>
              <w:ind w:left="34"/>
              <w:rPr>
                <w:rFonts w:ascii="Times New Roman" w:eastAsia="Calibri" w:hAnsi="Times New Roman"/>
                <w:sz w:val="20"/>
                <w:szCs w:val="20"/>
                <w:lang w:eastAsia="en-US"/>
              </w:rPr>
            </w:pPr>
            <w:r w:rsidRPr="00535E66">
              <w:rPr>
                <w:rFonts w:ascii="Times New Roman" w:hAnsi="Times New Roman"/>
                <w:sz w:val="20"/>
                <w:szCs w:val="20"/>
              </w:rPr>
              <w:t xml:space="preserve">Проведение анализа на предмет аффилированности либо наличия иных коррупционных проявлений между должностными лицами заказчика и участника закупок. </w:t>
            </w:r>
            <w:r w:rsidRPr="00535E66">
              <w:rPr>
                <w:rFonts w:ascii="Times New Roman" w:hAnsi="Times New Roman"/>
                <w:sz w:val="20"/>
                <w:szCs w:val="20"/>
              </w:rPr>
              <w:lastRenderedPageBreak/>
              <w:t>Обеспечение проведения аналогичного анализа в подведомственных организациях</w:t>
            </w:r>
            <w:r>
              <w:rPr>
                <w:rFonts w:ascii="Times New Roman" w:hAnsi="Times New Roman"/>
                <w:sz w:val="20"/>
                <w:szCs w:val="20"/>
              </w:rPr>
              <w:t>, %</w:t>
            </w:r>
          </w:p>
        </w:tc>
        <w:tc>
          <w:tcPr>
            <w:tcW w:w="1417" w:type="dxa"/>
            <w:shd w:val="clear" w:color="auto" w:fill="auto"/>
            <w:vAlign w:val="center"/>
          </w:tcPr>
          <w:p w:rsidR="00535E66" w:rsidRPr="00535E66" w:rsidRDefault="00535E66" w:rsidP="00535E66">
            <w:pPr>
              <w:ind w:left="34" w:hanging="34"/>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lastRenderedPageBreak/>
              <w:t>100%</w:t>
            </w:r>
          </w:p>
        </w:tc>
        <w:tc>
          <w:tcPr>
            <w:tcW w:w="709" w:type="dxa"/>
            <w:shd w:val="clear" w:color="auto" w:fill="auto"/>
            <w:vAlign w:val="center"/>
          </w:tcPr>
          <w:p w:rsidR="00535E66" w:rsidRPr="00535E66" w:rsidRDefault="00535E66" w:rsidP="00535E66">
            <w:pPr>
              <w:tabs>
                <w:tab w:val="left" w:pos="34"/>
              </w:tabs>
              <w:ind w:left="34" w:right="33"/>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4"/>
              </w:tabs>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4"/>
              </w:tabs>
              <w:ind w:left="34"/>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8" w:type="dxa"/>
            <w:shd w:val="clear" w:color="auto" w:fill="auto"/>
            <w:vAlign w:val="center"/>
          </w:tcPr>
          <w:p w:rsidR="00535E66" w:rsidRPr="00535E66" w:rsidRDefault="00535E66" w:rsidP="00535E66">
            <w:pPr>
              <w:tabs>
                <w:tab w:val="left" w:pos="884"/>
              </w:tabs>
              <w:ind w:right="8"/>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3"/>
              </w:tabs>
              <w:ind w:right="34"/>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2551" w:type="dxa"/>
            <w:shd w:val="clear" w:color="auto" w:fill="auto"/>
            <w:vAlign w:val="center"/>
          </w:tcPr>
          <w:p w:rsidR="00535E66" w:rsidRPr="00535E66" w:rsidRDefault="00535E66" w:rsidP="00535E66">
            <w:pPr>
              <w:ind w:left="42"/>
              <w:rPr>
                <w:rFonts w:ascii="Times New Roman" w:eastAsia="Calibri" w:hAnsi="Times New Roman"/>
                <w:sz w:val="20"/>
                <w:szCs w:val="20"/>
                <w:lang w:eastAsia="en-US"/>
              </w:rPr>
            </w:pPr>
          </w:p>
          <w:p w:rsidR="00535E66" w:rsidRPr="00535E66" w:rsidRDefault="00535E66" w:rsidP="00535E66">
            <w:pPr>
              <w:ind w:left="42"/>
              <w:rPr>
                <w:rFonts w:ascii="Times New Roman" w:eastAsia="Calibri" w:hAnsi="Times New Roman"/>
                <w:sz w:val="20"/>
                <w:szCs w:val="20"/>
                <w:lang w:eastAsia="en-US"/>
              </w:rPr>
            </w:pPr>
          </w:p>
          <w:p w:rsidR="00535E66" w:rsidRPr="00535E66" w:rsidRDefault="00535E66" w:rsidP="00535E66">
            <w:pPr>
              <w:ind w:left="42"/>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Прямой подсчет</w:t>
            </w:r>
          </w:p>
          <w:p w:rsidR="00535E66" w:rsidRPr="00535E66" w:rsidRDefault="00535E66" w:rsidP="00535E66">
            <w:pPr>
              <w:ind w:left="42"/>
              <w:rPr>
                <w:rFonts w:ascii="Times New Roman" w:eastAsia="Calibri" w:hAnsi="Times New Roman"/>
                <w:sz w:val="20"/>
                <w:szCs w:val="20"/>
                <w:lang w:eastAsia="en-US"/>
              </w:rPr>
            </w:pPr>
          </w:p>
          <w:p w:rsidR="00535E66" w:rsidRPr="00535E66" w:rsidRDefault="00535E66" w:rsidP="00535E66">
            <w:pPr>
              <w:rPr>
                <w:rFonts w:ascii="Times New Roman" w:eastAsia="Calibri" w:hAnsi="Times New Roman"/>
                <w:sz w:val="20"/>
                <w:szCs w:val="20"/>
                <w:lang w:eastAsia="en-US"/>
              </w:rPr>
            </w:pPr>
          </w:p>
        </w:tc>
      </w:tr>
      <w:tr w:rsidR="00535E66" w:rsidRPr="00FE27F5" w:rsidTr="00673226">
        <w:tc>
          <w:tcPr>
            <w:tcW w:w="709" w:type="dxa"/>
            <w:shd w:val="clear" w:color="auto" w:fill="auto"/>
            <w:vAlign w:val="center"/>
          </w:tcPr>
          <w:p w:rsidR="00535E66" w:rsidRPr="00535E66" w:rsidRDefault="00535E66" w:rsidP="00535E66">
            <w:pPr>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lastRenderedPageBreak/>
              <w:t>2.6</w:t>
            </w:r>
          </w:p>
        </w:tc>
        <w:tc>
          <w:tcPr>
            <w:tcW w:w="1843" w:type="dxa"/>
            <w:shd w:val="clear" w:color="auto" w:fill="auto"/>
            <w:vAlign w:val="center"/>
          </w:tcPr>
          <w:p w:rsidR="00535E66" w:rsidRPr="00535E66" w:rsidRDefault="00535E66" w:rsidP="00535E66">
            <w:pPr>
              <w:tabs>
                <w:tab w:val="left" w:pos="1167"/>
              </w:tabs>
              <w:ind w:left="34"/>
              <w:rPr>
                <w:rFonts w:ascii="Times New Roman" w:eastAsia="Calibri" w:hAnsi="Times New Roman"/>
                <w:sz w:val="20"/>
                <w:szCs w:val="20"/>
                <w:lang w:eastAsia="en-US"/>
              </w:rPr>
            </w:pPr>
            <w:r w:rsidRPr="00535E66">
              <w:rPr>
                <w:rFonts w:ascii="Times New Roman" w:hAnsi="Times New Roman"/>
                <w:sz w:val="20"/>
                <w:szCs w:val="20"/>
              </w:rPr>
              <w:t>Контроль за законностью, результативностью (эффективностью и экономностью) использования средств бюджета городского округа</w:t>
            </w:r>
            <w:r>
              <w:rPr>
                <w:rFonts w:ascii="Times New Roman" w:hAnsi="Times New Roman"/>
                <w:sz w:val="20"/>
                <w:szCs w:val="20"/>
              </w:rPr>
              <w:t xml:space="preserve">, % </w:t>
            </w:r>
          </w:p>
        </w:tc>
        <w:tc>
          <w:tcPr>
            <w:tcW w:w="1417" w:type="dxa"/>
            <w:shd w:val="clear" w:color="auto" w:fill="auto"/>
            <w:vAlign w:val="center"/>
          </w:tcPr>
          <w:p w:rsidR="00535E66" w:rsidRPr="00535E66" w:rsidRDefault="00535E66" w:rsidP="00535E66">
            <w:pPr>
              <w:ind w:left="34" w:hanging="34"/>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4"/>
              </w:tabs>
              <w:ind w:left="34" w:right="-108"/>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4"/>
              </w:tabs>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4"/>
              </w:tabs>
              <w:ind w:left="34"/>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8" w:type="dxa"/>
            <w:shd w:val="clear" w:color="auto" w:fill="auto"/>
            <w:vAlign w:val="center"/>
          </w:tcPr>
          <w:p w:rsidR="00535E66" w:rsidRPr="00535E66" w:rsidRDefault="00535E66" w:rsidP="00535E66">
            <w:pPr>
              <w:tabs>
                <w:tab w:val="left" w:pos="884"/>
              </w:tabs>
              <w:ind w:right="8"/>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709" w:type="dxa"/>
            <w:shd w:val="clear" w:color="auto" w:fill="auto"/>
            <w:vAlign w:val="center"/>
          </w:tcPr>
          <w:p w:rsidR="00535E66" w:rsidRPr="00535E66" w:rsidRDefault="00535E66" w:rsidP="00535E66">
            <w:pPr>
              <w:tabs>
                <w:tab w:val="left" w:pos="33"/>
              </w:tabs>
              <w:ind w:right="34"/>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100</w:t>
            </w:r>
          </w:p>
        </w:tc>
        <w:tc>
          <w:tcPr>
            <w:tcW w:w="2551" w:type="dxa"/>
            <w:shd w:val="clear" w:color="auto" w:fill="auto"/>
            <w:vAlign w:val="center"/>
          </w:tcPr>
          <w:p w:rsidR="00535E66" w:rsidRPr="00535E66" w:rsidRDefault="00535E66" w:rsidP="00535E66">
            <w:pPr>
              <w:ind w:left="42"/>
              <w:jc w:val="center"/>
              <w:rPr>
                <w:rFonts w:ascii="Times New Roman" w:eastAsia="Calibri" w:hAnsi="Times New Roman"/>
                <w:sz w:val="20"/>
                <w:szCs w:val="20"/>
                <w:lang w:eastAsia="en-US"/>
              </w:rPr>
            </w:pPr>
            <w:r w:rsidRPr="00535E66">
              <w:rPr>
                <w:rFonts w:ascii="Times New Roman" w:eastAsia="Calibri" w:hAnsi="Times New Roman"/>
                <w:sz w:val="20"/>
                <w:szCs w:val="20"/>
                <w:lang w:eastAsia="en-US"/>
              </w:rPr>
              <w:t>Прямой подсчет</w:t>
            </w:r>
          </w:p>
        </w:tc>
      </w:tr>
      <w:tr w:rsidR="007E5340" w:rsidRPr="00FE27F5" w:rsidTr="003176FB">
        <w:tc>
          <w:tcPr>
            <w:tcW w:w="10773" w:type="dxa"/>
            <w:gridSpan w:val="10"/>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 Подпрограмма «Развитие информационно-коммуникативных технологий»</w:t>
            </w:r>
          </w:p>
        </w:tc>
      </w:tr>
      <w:tr w:rsidR="007E5340" w:rsidRPr="00FE27F5" w:rsidTr="00D30C22">
        <w:tc>
          <w:tcPr>
            <w:tcW w:w="709" w:type="dxa"/>
            <w:shd w:val="clear" w:color="auto" w:fill="auto"/>
          </w:tcPr>
          <w:p w:rsidR="007E5340"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3.1.</w:t>
            </w:r>
          </w:p>
        </w:tc>
        <w:tc>
          <w:tcPr>
            <w:tcW w:w="1843" w:type="dxa"/>
            <w:shd w:val="clear" w:color="auto" w:fill="auto"/>
          </w:tcPr>
          <w:p w:rsidR="007E5340" w:rsidRPr="00FE27F5" w:rsidRDefault="00271C43" w:rsidP="007E5340">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Модернизация компьютерного оборудования, локально-вычислительной сети и приобретение оргтехники </w:t>
            </w:r>
          </w:p>
        </w:tc>
        <w:tc>
          <w:tcPr>
            <w:tcW w:w="1417"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E5340" w:rsidRPr="00FE27F5" w:rsidRDefault="007E5340" w:rsidP="007E5340">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7E5340" w:rsidRDefault="00271C43" w:rsidP="007E5340">
            <w:pPr>
              <w:rPr>
                <w:rFonts w:ascii="Times New Roman" w:eastAsia="Calibri" w:hAnsi="Times New Roman"/>
                <w:sz w:val="20"/>
                <w:szCs w:val="20"/>
                <w:lang w:eastAsia="en-US"/>
              </w:rPr>
            </w:pPr>
            <w:r>
              <w:rPr>
                <w:rFonts w:ascii="Times New Roman" w:eastAsia="Calibri" w:hAnsi="Times New Roman"/>
                <w:sz w:val="20"/>
                <w:szCs w:val="20"/>
                <w:lang w:eastAsia="en-US"/>
              </w:rPr>
              <w:t>Км</w:t>
            </w:r>
            <w:r w:rsidR="007E5340">
              <w:rPr>
                <w:rFonts w:ascii="Times New Roman" w:eastAsia="Calibri" w:hAnsi="Times New Roman"/>
                <w:sz w:val="20"/>
                <w:szCs w:val="20"/>
                <w:lang w:eastAsia="en-US"/>
              </w:rPr>
              <w:t>=</w:t>
            </w:r>
            <w:proofErr w:type="spellStart"/>
            <w:r w:rsidR="007E5340">
              <w:rPr>
                <w:rFonts w:ascii="Times New Roman" w:eastAsia="Calibri" w:hAnsi="Times New Roman"/>
                <w:sz w:val="20"/>
                <w:szCs w:val="20"/>
                <w:lang w:eastAsia="en-US"/>
              </w:rPr>
              <w:t>Кбрс</w:t>
            </w:r>
            <w:proofErr w:type="spellEnd"/>
            <w:r w:rsidR="007E5340">
              <w:rPr>
                <w:rFonts w:ascii="Times New Roman" w:eastAsia="Calibri" w:hAnsi="Times New Roman"/>
                <w:sz w:val="20"/>
                <w:szCs w:val="20"/>
                <w:lang w:eastAsia="en-US"/>
              </w:rPr>
              <w:t>/</w:t>
            </w:r>
            <w:proofErr w:type="spellStart"/>
            <w:r w:rsidR="007E5340">
              <w:rPr>
                <w:rFonts w:ascii="Times New Roman" w:eastAsia="Calibri" w:hAnsi="Times New Roman"/>
                <w:sz w:val="20"/>
                <w:szCs w:val="20"/>
                <w:lang w:eastAsia="en-US"/>
              </w:rPr>
              <w:t>Кобщвт</w:t>
            </w:r>
            <w:proofErr w:type="spellEnd"/>
            <w:r w:rsidR="007E5340">
              <w:rPr>
                <w:rFonts w:ascii="Times New Roman" w:eastAsia="Calibri" w:hAnsi="Times New Roman"/>
                <w:sz w:val="20"/>
                <w:szCs w:val="20"/>
                <w:lang w:eastAsia="en-US"/>
              </w:rPr>
              <w:t>*100%</w:t>
            </w:r>
          </w:p>
          <w:p w:rsidR="007E5340" w:rsidRDefault="007E5340" w:rsidP="007E5340">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 xml:space="preserve"> – коэффициент </w:t>
            </w:r>
            <w:r w:rsidR="00271C43">
              <w:rPr>
                <w:rFonts w:ascii="Times New Roman" w:eastAsia="Calibri" w:hAnsi="Times New Roman"/>
                <w:sz w:val="20"/>
                <w:szCs w:val="20"/>
                <w:lang w:eastAsia="en-US"/>
              </w:rPr>
              <w:t>модернизации</w:t>
            </w:r>
            <w:r>
              <w:rPr>
                <w:rFonts w:ascii="Times New Roman" w:eastAsia="Calibri" w:hAnsi="Times New Roman"/>
                <w:sz w:val="20"/>
                <w:szCs w:val="20"/>
                <w:lang w:eastAsia="en-US"/>
              </w:rPr>
              <w:t>,</w:t>
            </w:r>
          </w:p>
          <w:p w:rsidR="007E5340" w:rsidRDefault="007E5340" w:rsidP="00271C43">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 xml:space="preserve"> - количество </w:t>
            </w:r>
            <w:r w:rsidR="00271C43">
              <w:rPr>
                <w:rFonts w:ascii="Times New Roman" w:eastAsia="Calibri" w:hAnsi="Times New Roman"/>
                <w:sz w:val="20"/>
                <w:szCs w:val="20"/>
                <w:lang w:eastAsia="en-US"/>
              </w:rPr>
              <w:t>модернизированного компьютерного оборудования</w:t>
            </w:r>
            <w:r>
              <w:rPr>
                <w:rFonts w:ascii="Times New Roman" w:eastAsia="Calibri" w:hAnsi="Times New Roman"/>
                <w:sz w:val="20"/>
                <w:szCs w:val="20"/>
                <w:lang w:eastAsia="en-US"/>
              </w:rPr>
              <w:t>;</w:t>
            </w:r>
          </w:p>
          <w:p w:rsidR="007E5340" w:rsidRPr="00FE27F5" w:rsidRDefault="007E5340" w:rsidP="00271C43">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 xml:space="preserve"> – общее количество </w:t>
            </w:r>
            <w:r w:rsidR="00271C43">
              <w:rPr>
                <w:rFonts w:ascii="Times New Roman" w:eastAsia="Calibri" w:hAnsi="Times New Roman"/>
                <w:sz w:val="20"/>
                <w:szCs w:val="20"/>
                <w:lang w:eastAsia="en-US"/>
              </w:rPr>
              <w:t>компьютерного оборудования, локально-вычислительной сети и приобретение оргтехники</w:t>
            </w:r>
          </w:p>
        </w:tc>
      </w:tr>
      <w:tr w:rsidR="005442F2" w:rsidRPr="00FE27F5" w:rsidTr="00D30C22">
        <w:tc>
          <w:tcPr>
            <w:tcW w:w="709" w:type="dxa"/>
            <w:shd w:val="clear" w:color="auto" w:fill="auto"/>
          </w:tcPr>
          <w:p w:rsidR="005442F2"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3.2.</w:t>
            </w:r>
          </w:p>
        </w:tc>
        <w:tc>
          <w:tcPr>
            <w:tcW w:w="1843" w:type="dxa"/>
            <w:shd w:val="clear" w:color="auto" w:fill="auto"/>
          </w:tcPr>
          <w:p w:rsidR="005442F2" w:rsidRDefault="005442F2" w:rsidP="005442F2">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Приобретение антивирусных программ, программного обеспечения, услуг по защищенному доступу к сторонним информационным системам </w:t>
            </w:r>
          </w:p>
        </w:tc>
        <w:tc>
          <w:tcPr>
            <w:tcW w:w="1417"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5442F2"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Кпап</w:t>
            </w:r>
            <w:proofErr w:type="spellEnd"/>
            <w:r>
              <w:rPr>
                <w:rFonts w:ascii="Times New Roman" w:eastAsia="Calibri" w:hAnsi="Times New Roman"/>
                <w:sz w:val="20"/>
                <w:szCs w:val="20"/>
                <w:lang w:eastAsia="en-US"/>
              </w:rPr>
              <w:t>=Кап/</w:t>
            </w:r>
            <w:proofErr w:type="spellStart"/>
            <w:r>
              <w:rPr>
                <w:rFonts w:ascii="Times New Roman" w:eastAsia="Calibri" w:hAnsi="Times New Roman"/>
                <w:sz w:val="20"/>
                <w:szCs w:val="20"/>
                <w:lang w:eastAsia="en-US"/>
              </w:rPr>
              <w:t>Кобщуап</w:t>
            </w:r>
            <w:proofErr w:type="spellEnd"/>
            <w:r>
              <w:rPr>
                <w:rFonts w:ascii="Times New Roman" w:eastAsia="Calibri" w:hAnsi="Times New Roman"/>
                <w:sz w:val="20"/>
                <w:szCs w:val="20"/>
                <w:lang w:eastAsia="en-US"/>
              </w:rPr>
              <w:t>*100%</w:t>
            </w:r>
          </w:p>
          <w:p w:rsidR="005442F2"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Кпап</w:t>
            </w:r>
            <w:proofErr w:type="spellEnd"/>
            <w:r>
              <w:rPr>
                <w:rFonts w:ascii="Times New Roman" w:eastAsia="Calibri" w:hAnsi="Times New Roman"/>
                <w:sz w:val="20"/>
                <w:szCs w:val="20"/>
                <w:lang w:eastAsia="en-US"/>
              </w:rPr>
              <w:t>– коэффициент программного обеспечения антивирусных программ, услуг по защищенному доступу</w:t>
            </w:r>
          </w:p>
          <w:p w:rsidR="005442F2" w:rsidRDefault="005442F2" w:rsidP="005442F2">
            <w:pPr>
              <w:rPr>
                <w:rFonts w:ascii="Times New Roman" w:eastAsia="Calibri" w:hAnsi="Times New Roman"/>
                <w:sz w:val="20"/>
                <w:szCs w:val="20"/>
                <w:lang w:eastAsia="en-US"/>
              </w:rPr>
            </w:pPr>
            <w:r>
              <w:rPr>
                <w:rFonts w:ascii="Times New Roman" w:eastAsia="Calibri" w:hAnsi="Times New Roman"/>
                <w:sz w:val="20"/>
                <w:szCs w:val="20"/>
                <w:lang w:eastAsia="en-US"/>
              </w:rPr>
              <w:t>Кап - количество приобретенных антивирусных программ, программного обеспечения, услуг по защищенному доступу к сторонним информационным системам;</w:t>
            </w:r>
          </w:p>
          <w:p w:rsidR="005442F2" w:rsidRPr="00FE27F5"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Кобщуап</w:t>
            </w:r>
            <w:proofErr w:type="spellEnd"/>
            <w:r>
              <w:rPr>
                <w:rFonts w:ascii="Times New Roman" w:eastAsia="Calibri" w:hAnsi="Times New Roman"/>
                <w:sz w:val="20"/>
                <w:szCs w:val="20"/>
                <w:lang w:eastAsia="en-US"/>
              </w:rPr>
              <w:t xml:space="preserve"> – общее количество установленных антивирусных программ, программного обеспечения, услуг по защищенному доступу к сторонним информационным системам</w:t>
            </w:r>
          </w:p>
        </w:tc>
      </w:tr>
      <w:tr w:rsidR="005442F2" w:rsidRPr="00FE27F5" w:rsidTr="00D30C22">
        <w:tc>
          <w:tcPr>
            <w:tcW w:w="709" w:type="dxa"/>
            <w:shd w:val="clear" w:color="auto" w:fill="auto"/>
          </w:tcPr>
          <w:p w:rsidR="005442F2"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3.3.</w:t>
            </w:r>
          </w:p>
        </w:tc>
        <w:tc>
          <w:tcPr>
            <w:tcW w:w="1843" w:type="dxa"/>
            <w:shd w:val="clear" w:color="auto" w:fill="auto"/>
          </w:tcPr>
          <w:p w:rsidR="005442F2" w:rsidRDefault="005442F2" w:rsidP="005442F2">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системы защиты электронного документооборота и возможности подписания электронных документов</w:t>
            </w:r>
          </w:p>
        </w:tc>
        <w:tc>
          <w:tcPr>
            <w:tcW w:w="1417"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5442F2" w:rsidRPr="00FE27F5" w:rsidRDefault="005442F2" w:rsidP="005442F2">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5442F2"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Ксз</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Кпэд</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Кобщэд</w:t>
            </w:r>
            <w:proofErr w:type="spellEnd"/>
            <w:r>
              <w:rPr>
                <w:rFonts w:ascii="Times New Roman" w:eastAsia="Calibri" w:hAnsi="Times New Roman"/>
                <w:sz w:val="20"/>
                <w:szCs w:val="20"/>
                <w:lang w:eastAsia="en-US"/>
              </w:rPr>
              <w:t>*100%</w:t>
            </w:r>
          </w:p>
          <w:p w:rsidR="005442F2"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Ксз</w:t>
            </w:r>
            <w:proofErr w:type="spellEnd"/>
            <w:r>
              <w:rPr>
                <w:rFonts w:ascii="Times New Roman" w:eastAsia="Calibri" w:hAnsi="Times New Roman"/>
                <w:sz w:val="20"/>
                <w:szCs w:val="20"/>
                <w:lang w:eastAsia="en-US"/>
              </w:rPr>
              <w:t xml:space="preserve"> – коэффициент системы защиты электронного документооборота;</w:t>
            </w:r>
          </w:p>
          <w:p w:rsidR="005442F2"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Кпэд</w:t>
            </w:r>
            <w:proofErr w:type="spellEnd"/>
            <w:r>
              <w:rPr>
                <w:rFonts w:ascii="Times New Roman" w:eastAsia="Calibri" w:hAnsi="Times New Roman"/>
                <w:sz w:val="20"/>
                <w:szCs w:val="20"/>
                <w:lang w:eastAsia="en-US"/>
              </w:rPr>
              <w:t xml:space="preserve"> - количество подписанных электронных документов;</w:t>
            </w:r>
          </w:p>
          <w:p w:rsidR="005442F2" w:rsidRPr="00FE27F5" w:rsidRDefault="005442F2" w:rsidP="005442F2">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Кобщэд</w:t>
            </w:r>
            <w:proofErr w:type="spellEnd"/>
            <w:r>
              <w:rPr>
                <w:rFonts w:ascii="Times New Roman" w:eastAsia="Calibri" w:hAnsi="Times New Roman"/>
                <w:sz w:val="20"/>
                <w:szCs w:val="20"/>
                <w:lang w:eastAsia="en-US"/>
              </w:rPr>
              <w:t xml:space="preserve"> – общее количество электронных документов</w:t>
            </w:r>
          </w:p>
        </w:tc>
      </w:tr>
    </w:tbl>
    <w:p w:rsidR="00ED1202" w:rsidRDefault="00A33069" w:rsidP="00CE541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p>
    <w:p w:rsidR="00535E66" w:rsidRDefault="00A33069" w:rsidP="005E2FE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E541F" w:rsidRDefault="00A33069" w:rsidP="005E2FE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1B1687">
        <w:rPr>
          <w:rFonts w:ascii="Times New Roman" w:hAnsi="Times New Roman" w:cs="Times New Roman"/>
          <w:sz w:val="24"/>
          <w:szCs w:val="24"/>
        </w:rPr>
        <w:t xml:space="preserve"> </w:t>
      </w:r>
      <w:r w:rsidR="009409D8">
        <w:rPr>
          <w:rFonts w:ascii="Times New Roman" w:hAnsi="Times New Roman" w:cs="Times New Roman"/>
          <w:sz w:val="24"/>
          <w:szCs w:val="24"/>
        </w:rPr>
        <w:t>5</w:t>
      </w:r>
      <w:r w:rsidR="00DF65C2" w:rsidRPr="00BF1B5D">
        <w:rPr>
          <w:rFonts w:ascii="Times New Roman" w:hAnsi="Times New Roman" w:cs="Times New Roman"/>
          <w:sz w:val="24"/>
          <w:szCs w:val="24"/>
        </w:rPr>
        <w:t xml:space="preserve">. </w:t>
      </w:r>
      <w:r w:rsidR="00CE541F">
        <w:rPr>
          <w:rFonts w:ascii="Times New Roman" w:hAnsi="Times New Roman" w:cs="Times New Roman"/>
          <w:sz w:val="24"/>
          <w:szCs w:val="24"/>
        </w:rPr>
        <w:t>РЕСУРСНОЕ ОБЕСПЕЧЕНИЕ МУНИЦИПАЛЬНОЙ ПРОГРАММЫ</w:t>
      </w:r>
    </w:p>
    <w:p w:rsidR="00CE541F" w:rsidRDefault="00CE541F" w:rsidP="005E2FE8">
      <w:pPr>
        <w:pStyle w:val="ConsPlusNormal"/>
        <w:jc w:val="center"/>
        <w:outlineLvl w:val="1"/>
        <w:rPr>
          <w:rFonts w:ascii="Times New Roman" w:hAnsi="Times New Roman" w:cs="Times New Roman"/>
          <w:sz w:val="24"/>
          <w:szCs w:val="24"/>
        </w:rPr>
      </w:pPr>
    </w:p>
    <w:p w:rsidR="00CE541F" w:rsidRPr="00CE541F" w:rsidRDefault="00CE541F" w:rsidP="00CE541F">
      <w:pPr>
        <w:pStyle w:val="ConsPlusNormal"/>
        <w:tabs>
          <w:tab w:val="left" w:pos="10065"/>
        </w:tabs>
        <w:ind w:firstLine="567"/>
        <w:jc w:val="both"/>
        <w:rPr>
          <w:rFonts w:ascii="Times New Roman" w:hAnsi="Times New Roman" w:cs="Times New Roman"/>
          <w:color w:val="000000" w:themeColor="text1"/>
          <w:sz w:val="24"/>
          <w:szCs w:val="24"/>
        </w:rPr>
      </w:pPr>
      <w:r w:rsidRPr="00CE541F">
        <w:rPr>
          <w:rFonts w:ascii="Times New Roman" w:hAnsi="Times New Roman" w:cs="Times New Roman"/>
          <w:color w:val="000000" w:themeColor="text1"/>
          <w:sz w:val="24"/>
          <w:szCs w:val="24"/>
        </w:rPr>
        <w:t>Ресурсное обеспечение муниципальной программы предусматривает использование финансовых, имущественных, материальных, информационных, человеческих и иных ресурсов.</w:t>
      </w:r>
    </w:p>
    <w:p w:rsidR="00CE541F" w:rsidRPr="00CE541F" w:rsidRDefault="00CE541F" w:rsidP="00CE541F">
      <w:pPr>
        <w:tabs>
          <w:tab w:val="left" w:pos="10065"/>
        </w:tabs>
        <w:ind w:firstLine="567"/>
        <w:jc w:val="both"/>
        <w:rPr>
          <w:rFonts w:ascii="Times New Roman" w:hAnsi="Times New Roman"/>
          <w:bCs/>
        </w:rPr>
      </w:pPr>
      <w:r w:rsidRPr="00CE541F">
        <w:rPr>
          <w:rFonts w:ascii="Times New Roman" w:hAnsi="Times New Roman"/>
          <w:bCs/>
        </w:rPr>
        <w:t>Реализация мероприятий муниципальной программы осуществляется за счет средств федерального бюджета, бюджета Республики Башкортостан</w:t>
      </w:r>
      <w:r w:rsidRPr="00CE541F">
        <w:rPr>
          <w:rFonts w:ascii="Times New Roman" w:hAnsi="Times New Roman"/>
          <w:color w:val="000000" w:themeColor="text1"/>
        </w:rPr>
        <w:t xml:space="preserve"> в соответствии с параметрами закона о бюджете Республики Башкортостан на соответствующий финансовый год и плановый период, а также на период после планового периода - в пределах объемов, определенных государственными программами, соглашениями о намерениях, договорами либо другими документами</w:t>
      </w:r>
      <w:r w:rsidRPr="00CE541F">
        <w:rPr>
          <w:rFonts w:ascii="Times New Roman" w:hAnsi="Times New Roman"/>
          <w:bCs/>
        </w:rPr>
        <w:t xml:space="preserve">, бюджета  городского округа город Октябрьский Республики Башкортостан </w:t>
      </w:r>
      <w:r w:rsidRPr="00CE541F">
        <w:rPr>
          <w:rFonts w:ascii="Times New Roman" w:hAnsi="Times New Roman"/>
          <w:color w:val="000000" w:themeColor="text1"/>
        </w:rPr>
        <w:t xml:space="preserve">в соответствии с решением о бюджете на соответствующий финансовый год и плановый период, а также на период после планового периода </w:t>
      </w:r>
      <w:r>
        <w:rPr>
          <w:rFonts w:ascii="Times New Roman" w:hAnsi="Times New Roman"/>
          <w:color w:val="000000" w:themeColor="text1"/>
        </w:rPr>
        <w:t>–</w:t>
      </w:r>
      <w:r w:rsidRPr="00CE541F">
        <w:rPr>
          <w:rFonts w:ascii="Times New Roman" w:hAnsi="Times New Roman"/>
          <w:color w:val="000000" w:themeColor="text1"/>
        </w:rPr>
        <w:t xml:space="preserve"> в пределах объемов бюджетных ассигнований, утвержденных решением о бюджете городского округа город Октябрьский Республики Башкортостан, </w:t>
      </w:r>
      <w:r w:rsidRPr="00CE541F">
        <w:rPr>
          <w:rFonts w:ascii="Times New Roman" w:hAnsi="Times New Roman"/>
          <w:bCs/>
        </w:rPr>
        <w:t>и из внебюджетных источников учреждений культуры и искусства.</w:t>
      </w:r>
    </w:p>
    <w:p w:rsidR="00CE541F" w:rsidRPr="00CE541F" w:rsidRDefault="00CE541F" w:rsidP="00CE541F">
      <w:pPr>
        <w:pStyle w:val="ConsPlusNormal"/>
        <w:tabs>
          <w:tab w:val="left" w:pos="10065"/>
        </w:tabs>
        <w:ind w:firstLine="567"/>
        <w:jc w:val="both"/>
        <w:rPr>
          <w:rFonts w:ascii="Times New Roman" w:hAnsi="Times New Roman" w:cs="Times New Roman"/>
          <w:color w:val="000000" w:themeColor="text1"/>
          <w:sz w:val="24"/>
          <w:szCs w:val="24"/>
        </w:rPr>
      </w:pPr>
      <w:r w:rsidRPr="00CE541F">
        <w:rPr>
          <w:rFonts w:ascii="Times New Roman" w:hAnsi="Times New Roman" w:cs="Times New Roman"/>
          <w:color w:val="000000" w:themeColor="text1"/>
          <w:sz w:val="24"/>
          <w:szCs w:val="24"/>
        </w:rPr>
        <w:t>Распределение бюджетных ассигнований на реализацию муниципальных программ утверждается решением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w:t>
      </w:r>
    </w:p>
    <w:p w:rsidR="00CE541F" w:rsidRPr="00CE541F" w:rsidRDefault="00CE541F" w:rsidP="00CE541F">
      <w:pPr>
        <w:pStyle w:val="ConsPlusNormal"/>
        <w:tabs>
          <w:tab w:val="left" w:pos="10065"/>
        </w:tabs>
        <w:ind w:firstLine="567"/>
        <w:jc w:val="both"/>
        <w:rPr>
          <w:rFonts w:ascii="Times New Roman" w:hAnsi="Times New Roman" w:cs="Times New Roman"/>
          <w:color w:val="000000" w:themeColor="text1"/>
          <w:sz w:val="24"/>
          <w:szCs w:val="24"/>
        </w:rPr>
      </w:pPr>
      <w:r w:rsidRPr="00CE541F">
        <w:rPr>
          <w:rFonts w:ascii="Times New Roman" w:hAnsi="Times New Roman" w:cs="Times New Roman"/>
          <w:color w:val="000000" w:themeColor="text1"/>
          <w:sz w:val="24"/>
          <w:szCs w:val="24"/>
        </w:rPr>
        <w:t>В ходе исполнения бюджета городского округа город Октябрьский Республики Башкортостан параметры реализации муниципальной программы, в том числе ее подпрограмм и основных мероприятий, могут отличаться от показателей, утвержденных муниципальной программой, в пределах и по основаниям, которые предусмотрены бюджетным законодательством для внесения изменений в сводную бюджетную роспись бюджета городского округа город Октябрьский Республики Башкортостан.</w:t>
      </w:r>
    </w:p>
    <w:p w:rsidR="00CE541F" w:rsidRPr="00CE541F" w:rsidRDefault="00CE541F" w:rsidP="00CE541F">
      <w:pPr>
        <w:pStyle w:val="ConsPlusNormal"/>
        <w:tabs>
          <w:tab w:val="left" w:pos="10065"/>
        </w:tabs>
        <w:ind w:firstLine="567"/>
        <w:jc w:val="both"/>
        <w:rPr>
          <w:rFonts w:ascii="Times New Roman" w:hAnsi="Times New Roman" w:cs="Times New Roman"/>
          <w:color w:val="000000" w:themeColor="text1"/>
          <w:sz w:val="24"/>
          <w:szCs w:val="24"/>
        </w:rPr>
      </w:pPr>
      <w:r w:rsidRPr="00CE541F">
        <w:rPr>
          <w:rFonts w:ascii="Times New Roman" w:hAnsi="Times New Roman" w:cs="Times New Roman"/>
          <w:color w:val="000000" w:themeColor="text1"/>
          <w:sz w:val="24"/>
          <w:szCs w:val="24"/>
        </w:rPr>
        <w:t xml:space="preserve">Финансовое обеспечение всех мероприятий, отраженных в  муниципальной программе и предполагающих закупки товаров (работ, услуг) для  муниципальных нужд, является основой для разработки плана закупок товаров (работ, услуг) для обеспечения нужд городского округа город Октябрьский Республики Башкортостан на период, соответствующий решению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 </w:t>
      </w:r>
    </w:p>
    <w:p w:rsidR="00603CD3" w:rsidRPr="00186C77" w:rsidRDefault="00603CD3" w:rsidP="00603CD3">
      <w:pPr>
        <w:pStyle w:val="Default"/>
        <w:tabs>
          <w:tab w:val="left" w:pos="10065"/>
        </w:tabs>
        <w:ind w:firstLine="567"/>
        <w:jc w:val="both"/>
        <w:rPr>
          <w:rFonts w:ascii="Times New Roman" w:hAnsi="Times New Roman" w:cs="Times New Roman"/>
        </w:rPr>
      </w:pPr>
      <w:r w:rsidRPr="00186C77">
        <w:rPr>
          <w:rFonts w:ascii="Times New Roman" w:hAnsi="Times New Roman" w:cs="Times New Roman"/>
        </w:rPr>
        <w:t>Сведения о расходах на реализацию муниципальной программы в целом и в разрезе ее подпрограмм (основных мероприятий, меропр</w:t>
      </w:r>
      <w:r>
        <w:rPr>
          <w:rFonts w:ascii="Times New Roman" w:hAnsi="Times New Roman" w:cs="Times New Roman"/>
        </w:rPr>
        <w:t>иятий) представлены в приложении</w:t>
      </w:r>
      <w:r w:rsidRPr="00186C77">
        <w:rPr>
          <w:rFonts w:ascii="Times New Roman" w:hAnsi="Times New Roman" w:cs="Times New Roman"/>
        </w:rPr>
        <w:t xml:space="preserve"> № </w:t>
      </w:r>
      <w:r>
        <w:rPr>
          <w:rFonts w:ascii="Times New Roman" w:hAnsi="Times New Roman" w:cs="Times New Roman"/>
        </w:rPr>
        <w:t>1</w:t>
      </w:r>
      <w:r w:rsidRPr="00186C77">
        <w:rPr>
          <w:rFonts w:ascii="Times New Roman" w:hAnsi="Times New Roman" w:cs="Times New Roman"/>
        </w:rPr>
        <w:t xml:space="preserve"> к муниципальной программе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r>
        <w:rPr>
          <w:rFonts w:ascii="Times New Roman" w:hAnsi="Times New Roman"/>
        </w:rPr>
        <w:t>»</w:t>
      </w:r>
      <w:r w:rsidRPr="00186C77">
        <w:rPr>
          <w:rFonts w:ascii="Times New Roman" w:hAnsi="Times New Roman" w:cs="Times New Roman"/>
        </w:rPr>
        <w:t xml:space="preserve"> (по годам).</w:t>
      </w:r>
    </w:p>
    <w:p w:rsidR="00683257" w:rsidRDefault="00603CD3" w:rsidP="003933B7">
      <w:pPr>
        <w:tabs>
          <w:tab w:val="left" w:pos="10065"/>
        </w:tabs>
        <w:ind w:firstLine="567"/>
        <w:jc w:val="both"/>
        <w:rPr>
          <w:rFonts w:ascii="Times New Roman" w:hAnsi="Times New Roman"/>
        </w:rPr>
      </w:pPr>
      <w:r>
        <w:rPr>
          <w:rFonts w:ascii="Times New Roman" w:hAnsi="Times New Roman"/>
        </w:rPr>
        <w:t xml:space="preserve"> </w:t>
      </w:r>
    </w:p>
    <w:p w:rsidR="00885C39" w:rsidRDefault="00885C39" w:rsidP="00885C39">
      <w:pPr>
        <w:tabs>
          <w:tab w:val="left" w:pos="10065"/>
        </w:tabs>
        <w:ind w:firstLine="567"/>
        <w:jc w:val="center"/>
        <w:rPr>
          <w:rFonts w:ascii="Times New Roman" w:hAnsi="Times New Roman"/>
        </w:rPr>
      </w:pPr>
      <w:r>
        <w:rPr>
          <w:rFonts w:ascii="Times New Roman" w:hAnsi="Times New Roman"/>
        </w:rPr>
        <w:t>6. ПЕРЕЧЕНЬ, ОБОСНОВАНИЕ И ОПИСАНИЕ ПОДПРОГРАММ</w:t>
      </w:r>
    </w:p>
    <w:p w:rsidR="00885C39" w:rsidRDefault="00885C39" w:rsidP="00885C39">
      <w:pPr>
        <w:tabs>
          <w:tab w:val="left" w:pos="10065"/>
        </w:tabs>
        <w:ind w:firstLine="567"/>
        <w:jc w:val="center"/>
        <w:rPr>
          <w:rFonts w:ascii="Times New Roman" w:hAnsi="Times New Roman"/>
        </w:rPr>
      </w:pPr>
    </w:p>
    <w:p w:rsidR="00885C39" w:rsidRDefault="00885C39" w:rsidP="00885C39">
      <w:pPr>
        <w:tabs>
          <w:tab w:val="left" w:pos="10065"/>
        </w:tabs>
        <w:ind w:firstLine="567"/>
        <w:jc w:val="both"/>
        <w:rPr>
          <w:rFonts w:ascii="Times New Roman" w:hAnsi="Times New Roman"/>
        </w:rPr>
      </w:pPr>
      <w:r w:rsidRPr="00885C39">
        <w:rPr>
          <w:rFonts w:ascii="Times New Roman" w:hAnsi="Times New Roman"/>
        </w:rPr>
        <w:t>В состав муниципальной программы входят следующие подпрограммы:</w:t>
      </w:r>
    </w:p>
    <w:p w:rsidR="00DB64D4" w:rsidRDefault="005638FE" w:rsidP="00885C39">
      <w:pPr>
        <w:tabs>
          <w:tab w:val="left" w:pos="10065"/>
        </w:tabs>
        <w:ind w:firstLine="567"/>
        <w:jc w:val="both"/>
        <w:rPr>
          <w:rFonts w:ascii="Times New Roman" w:hAnsi="Times New Roman"/>
        </w:rPr>
      </w:pPr>
      <w:r>
        <w:rPr>
          <w:rFonts w:ascii="Times New Roman" w:hAnsi="Times New Roman"/>
        </w:rPr>
        <w:t>1) подпрограмма «Профессиональное развитие муниципальных служащих в городском округе город Октябрьский Республики Башкортостан»;</w:t>
      </w:r>
    </w:p>
    <w:p w:rsidR="005638FE" w:rsidRDefault="005638FE" w:rsidP="00885C39">
      <w:pPr>
        <w:tabs>
          <w:tab w:val="left" w:pos="10065"/>
        </w:tabs>
        <w:ind w:firstLine="567"/>
        <w:jc w:val="both"/>
        <w:rPr>
          <w:rFonts w:ascii="Times New Roman" w:hAnsi="Times New Roman"/>
        </w:rPr>
      </w:pPr>
      <w:r>
        <w:rPr>
          <w:rFonts w:ascii="Times New Roman" w:hAnsi="Times New Roman"/>
        </w:rPr>
        <w:t>2) подпрограмма «Противодействие коррупции в городском округе город Октябрьский Республики Башкортостан»;</w:t>
      </w:r>
    </w:p>
    <w:p w:rsidR="00603CD3" w:rsidRDefault="005638FE" w:rsidP="005638FE">
      <w:pPr>
        <w:ind w:firstLine="567"/>
        <w:jc w:val="both"/>
        <w:rPr>
          <w:rFonts w:ascii="Times New Roman" w:hAnsi="Times New Roman"/>
        </w:rPr>
      </w:pPr>
      <w:r>
        <w:rPr>
          <w:rFonts w:ascii="Times New Roman" w:hAnsi="Times New Roman"/>
        </w:rPr>
        <w:t xml:space="preserve">3) </w:t>
      </w:r>
      <w:r w:rsidR="00FC5F60">
        <w:rPr>
          <w:rFonts w:ascii="Times New Roman" w:hAnsi="Times New Roman"/>
        </w:rPr>
        <w:t>п</w:t>
      </w:r>
      <w:r w:rsidRPr="005638FE">
        <w:rPr>
          <w:rFonts w:ascii="Times New Roman" w:hAnsi="Times New Roman"/>
        </w:rPr>
        <w:t>одпрограмма «Развитие информационно-коммуникативных технологий»</w:t>
      </w:r>
      <w:r w:rsidR="00603CD3">
        <w:rPr>
          <w:rFonts w:ascii="Times New Roman" w:hAnsi="Times New Roman"/>
        </w:rPr>
        <w:t>;</w:t>
      </w:r>
    </w:p>
    <w:p w:rsidR="00603CD3" w:rsidRPr="00603CD3" w:rsidRDefault="00603CD3" w:rsidP="00603CD3">
      <w:pPr>
        <w:ind w:firstLine="567"/>
        <w:contextualSpacing/>
        <w:jc w:val="both"/>
        <w:rPr>
          <w:rFonts w:ascii="Times New Roman" w:hAnsi="Times New Roman"/>
        </w:rPr>
      </w:pPr>
      <w:r>
        <w:rPr>
          <w:rFonts w:ascii="Times New Roman" w:hAnsi="Times New Roman"/>
        </w:rPr>
        <w:t xml:space="preserve">4) подпрограмма «Обеспечение выполнения программы </w:t>
      </w:r>
      <w:r w:rsidRPr="00603CD3">
        <w:rPr>
          <w:rFonts w:ascii="Times New Roman" w:hAnsi="Times New Roman"/>
        </w:rPr>
        <w:t xml:space="preserve">«Развитие муниципальной службы в городском округе </w:t>
      </w:r>
      <w:r>
        <w:rPr>
          <w:rFonts w:ascii="Times New Roman" w:hAnsi="Times New Roman"/>
        </w:rPr>
        <w:t>г</w:t>
      </w:r>
      <w:r w:rsidRPr="00603CD3">
        <w:rPr>
          <w:rFonts w:ascii="Times New Roman" w:hAnsi="Times New Roman"/>
        </w:rPr>
        <w:t>ород Октябрьский Республики Башкортостан»</w:t>
      </w:r>
      <w:r>
        <w:rPr>
          <w:rFonts w:ascii="Times New Roman" w:hAnsi="Times New Roman"/>
        </w:rPr>
        <w:t>.</w:t>
      </w:r>
    </w:p>
    <w:p w:rsidR="005638FE" w:rsidRDefault="005638FE" w:rsidP="005638FE">
      <w:pPr>
        <w:ind w:firstLine="567"/>
        <w:jc w:val="both"/>
        <w:rPr>
          <w:rFonts w:ascii="Times New Roman" w:hAnsi="Times New Roman"/>
        </w:rPr>
      </w:pPr>
    </w:p>
    <w:p w:rsidR="005638FE" w:rsidRDefault="005638FE" w:rsidP="005638FE">
      <w:pPr>
        <w:ind w:firstLine="567"/>
        <w:jc w:val="both"/>
        <w:rPr>
          <w:rFonts w:ascii="Times New Roman" w:hAnsi="Times New Roman"/>
        </w:rPr>
      </w:pPr>
    </w:p>
    <w:p w:rsidR="00C62E47" w:rsidRDefault="00C62E47" w:rsidP="005638FE">
      <w:pPr>
        <w:ind w:firstLine="567"/>
        <w:jc w:val="both"/>
        <w:rPr>
          <w:rFonts w:ascii="Times New Roman" w:hAnsi="Times New Roman"/>
        </w:rPr>
      </w:pPr>
    </w:p>
    <w:p w:rsidR="00C62E47" w:rsidRDefault="00C62E47"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FE27F5" w:rsidRDefault="00FE27F5" w:rsidP="005638FE">
      <w:pPr>
        <w:ind w:firstLine="567"/>
        <w:jc w:val="both"/>
        <w:rPr>
          <w:rFonts w:ascii="Times New Roman" w:hAnsi="Times New Roman"/>
        </w:rPr>
      </w:pPr>
    </w:p>
    <w:p w:rsidR="00DB64D4" w:rsidRPr="005638FE" w:rsidRDefault="00186C77" w:rsidP="00DB64D4">
      <w:pPr>
        <w:jc w:val="center"/>
        <w:rPr>
          <w:rFonts w:ascii="Times New Roman" w:hAnsi="Times New Roman"/>
        </w:rPr>
      </w:pPr>
      <w:r>
        <w:rPr>
          <w:rFonts w:ascii="Times New Roman" w:hAnsi="Times New Roman"/>
        </w:rPr>
        <w:t>6.</w:t>
      </w:r>
      <w:r w:rsidR="00DB64D4" w:rsidRPr="005638FE">
        <w:rPr>
          <w:rFonts w:ascii="Times New Roman" w:hAnsi="Times New Roman"/>
        </w:rPr>
        <w:t>1. Подпрограмма «Профессиональное развитие муниципальных служащих в городском округе город Октябрьский Республики Башкортостан»</w:t>
      </w:r>
    </w:p>
    <w:p w:rsidR="00186C77" w:rsidRDefault="00186C77" w:rsidP="00186C77">
      <w:pPr>
        <w:ind w:firstLine="567"/>
        <w:jc w:val="center"/>
        <w:rPr>
          <w:rFonts w:ascii="Times New Roman" w:hAnsi="Times New Roman"/>
          <w:sz w:val="28"/>
          <w:szCs w:val="28"/>
        </w:rPr>
      </w:pPr>
      <w:r>
        <w:rPr>
          <w:rFonts w:ascii="Times New Roman" w:hAnsi="Times New Roman"/>
        </w:rPr>
        <w:t xml:space="preserve">Паспорт </w:t>
      </w:r>
      <w:r w:rsidRPr="005638FE">
        <w:rPr>
          <w:rFonts w:ascii="Times New Roman" w:hAnsi="Times New Roman"/>
        </w:rPr>
        <w:t>подпрограммы</w:t>
      </w:r>
    </w:p>
    <w:p w:rsidR="00DB64D4" w:rsidRPr="005638FE" w:rsidRDefault="005638FE" w:rsidP="005638FE">
      <w:pPr>
        <w:jc w:val="center"/>
        <w:rPr>
          <w:rFonts w:ascii="Times New Roman" w:hAnsi="Times New Roman"/>
        </w:rPr>
      </w:pPr>
      <w:r>
        <w:rPr>
          <w:rFonts w:ascii="Times New Roman" w:hAnsi="Times New Roman"/>
        </w:rPr>
        <w:t>муниц</w:t>
      </w:r>
      <w:r w:rsidR="005F074D">
        <w:rPr>
          <w:rFonts w:ascii="Times New Roman" w:hAnsi="Times New Roman"/>
        </w:rPr>
        <w:t>и</w:t>
      </w:r>
      <w:r>
        <w:rPr>
          <w:rFonts w:ascii="Times New Roman" w:hAnsi="Times New Roman"/>
        </w:rPr>
        <w:t>пальной</w:t>
      </w:r>
      <w:r w:rsidR="00DB64D4" w:rsidRPr="005638FE">
        <w:rPr>
          <w:rFonts w:ascii="Times New Roman" w:hAnsi="Times New Roman"/>
        </w:rPr>
        <w:t xml:space="preserve"> </w:t>
      </w:r>
      <w:r w:rsidRPr="005638FE">
        <w:rPr>
          <w:rFonts w:ascii="Times New Roman" w:hAnsi="Times New Roman"/>
        </w:rPr>
        <w:t>программы «</w:t>
      </w:r>
      <w:r w:rsidR="005F074D">
        <w:rPr>
          <w:rFonts w:ascii="Times New Roman" w:hAnsi="Times New Roman"/>
        </w:rPr>
        <w:t>Р</w:t>
      </w:r>
      <w:r w:rsidRPr="005638FE">
        <w:rPr>
          <w:rFonts w:ascii="Times New Roman" w:hAnsi="Times New Roman"/>
        </w:rPr>
        <w:t>азвитие муниципальн</w:t>
      </w:r>
      <w:r w:rsidR="005F074D">
        <w:rPr>
          <w:rFonts w:ascii="Times New Roman" w:hAnsi="Times New Roman"/>
        </w:rPr>
        <w:t>ой</w:t>
      </w:r>
      <w:r w:rsidRPr="005638FE">
        <w:rPr>
          <w:rFonts w:ascii="Times New Roman" w:hAnsi="Times New Roman"/>
        </w:rPr>
        <w:t xml:space="preserve"> служ</w:t>
      </w:r>
      <w:r w:rsidR="005F074D">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p>
    <w:p w:rsidR="00DB64D4" w:rsidRDefault="00DB64D4" w:rsidP="00DB64D4">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06"/>
      </w:tblGrid>
      <w:tr w:rsidR="00DB64D4" w:rsidRPr="005F074D" w:rsidTr="006E2BC1">
        <w:tc>
          <w:tcPr>
            <w:tcW w:w="3539" w:type="dxa"/>
            <w:shd w:val="clear" w:color="auto" w:fill="auto"/>
          </w:tcPr>
          <w:p w:rsidR="00DB64D4" w:rsidRPr="005F074D" w:rsidRDefault="005F074D" w:rsidP="006E2BC1">
            <w:pPr>
              <w:jc w:val="both"/>
              <w:rPr>
                <w:rFonts w:ascii="Times New Roman" w:hAnsi="Times New Roman"/>
              </w:rPr>
            </w:pPr>
            <w:r w:rsidRPr="005F074D">
              <w:rPr>
                <w:rFonts w:ascii="Times New Roman" w:hAnsi="Times New Roman"/>
              </w:rPr>
              <w:t>Ответственный исполнитель</w:t>
            </w:r>
          </w:p>
        </w:tc>
        <w:tc>
          <w:tcPr>
            <w:tcW w:w="5806" w:type="dxa"/>
            <w:shd w:val="clear" w:color="auto" w:fill="auto"/>
          </w:tcPr>
          <w:p w:rsidR="00DB64D4" w:rsidRPr="005F074D" w:rsidRDefault="005F074D" w:rsidP="005F074D">
            <w:pPr>
              <w:pStyle w:val="ConsPlusNormal"/>
              <w:rPr>
                <w:rFonts w:ascii="Times New Roman" w:hAnsi="Times New Roman" w:cs="Times New Roman"/>
                <w:sz w:val="24"/>
                <w:szCs w:val="24"/>
              </w:rPr>
            </w:pPr>
            <w:r w:rsidRPr="005F074D">
              <w:rPr>
                <w:rFonts w:ascii="Times New Roman" w:hAnsi="Times New Roman"/>
                <w:sz w:val="24"/>
                <w:szCs w:val="24"/>
              </w:rPr>
              <w:t xml:space="preserve">Отдел муниципальной службы и кадровой работы </w:t>
            </w:r>
            <w:r w:rsidRPr="005F074D">
              <w:rPr>
                <w:rFonts w:ascii="Times New Roman" w:hAnsi="Times New Roman" w:cs="Times New Roman"/>
                <w:sz w:val="24"/>
                <w:szCs w:val="24"/>
              </w:rPr>
              <w:t>администрации городского округа город Октябрьский Республики Башкортостан</w:t>
            </w:r>
          </w:p>
        </w:tc>
      </w:tr>
      <w:tr w:rsidR="005F074D" w:rsidRPr="005F074D" w:rsidTr="006E2BC1">
        <w:tc>
          <w:tcPr>
            <w:tcW w:w="3539" w:type="dxa"/>
            <w:shd w:val="clear" w:color="auto" w:fill="auto"/>
          </w:tcPr>
          <w:p w:rsidR="005F074D" w:rsidRPr="005F074D" w:rsidRDefault="005F074D" w:rsidP="006E2BC1">
            <w:pPr>
              <w:jc w:val="both"/>
              <w:rPr>
                <w:rFonts w:ascii="Times New Roman" w:hAnsi="Times New Roman"/>
              </w:rPr>
            </w:pPr>
            <w:r>
              <w:rPr>
                <w:rFonts w:ascii="Times New Roman" w:hAnsi="Times New Roman"/>
              </w:rPr>
              <w:t>Сооисполнители подпрограммы</w:t>
            </w:r>
          </w:p>
        </w:tc>
        <w:tc>
          <w:tcPr>
            <w:tcW w:w="5806" w:type="dxa"/>
            <w:shd w:val="clear" w:color="auto" w:fill="auto"/>
          </w:tcPr>
          <w:p w:rsidR="005F074D" w:rsidRPr="005F074D" w:rsidRDefault="005F074D" w:rsidP="005F074D">
            <w:pPr>
              <w:pStyle w:val="ConsPlusNormal"/>
              <w:rPr>
                <w:rFonts w:ascii="Times New Roman" w:hAnsi="Times New Roman"/>
                <w:sz w:val="24"/>
                <w:szCs w:val="24"/>
              </w:rPr>
            </w:pPr>
            <w:r>
              <w:rPr>
                <w:rFonts w:ascii="Times New Roman" w:hAnsi="Times New Roman"/>
                <w:sz w:val="24"/>
                <w:szCs w:val="24"/>
              </w:rPr>
              <w:t>Структурные подразделения администрации городского округа город Октябрьский Республики Башкортостан</w:t>
            </w:r>
          </w:p>
        </w:tc>
      </w:tr>
      <w:tr w:rsidR="00DB64D4" w:rsidRPr="005F074D" w:rsidTr="006E2BC1">
        <w:trPr>
          <w:trHeight w:val="1245"/>
        </w:trPr>
        <w:tc>
          <w:tcPr>
            <w:tcW w:w="3539" w:type="dxa"/>
            <w:shd w:val="clear" w:color="auto" w:fill="auto"/>
          </w:tcPr>
          <w:p w:rsidR="00DB64D4" w:rsidRPr="005F074D" w:rsidRDefault="00DB64D4" w:rsidP="006E2BC1">
            <w:pPr>
              <w:jc w:val="both"/>
              <w:rPr>
                <w:rFonts w:ascii="Times New Roman" w:hAnsi="Times New Roman"/>
              </w:rPr>
            </w:pPr>
            <w:r w:rsidRPr="005F074D">
              <w:rPr>
                <w:rFonts w:ascii="Times New Roman" w:hAnsi="Times New Roman"/>
              </w:rPr>
              <w:t>Цель</w:t>
            </w:r>
            <w:r w:rsidR="005F074D">
              <w:rPr>
                <w:rFonts w:ascii="Times New Roman" w:hAnsi="Times New Roman"/>
              </w:rPr>
              <w:t xml:space="preserve"> и задачи</w:t>
            </w:r>
            <w:r w:rsidRPr="005F074D">
              <w:rPr>
                <w:rFonts w:ascii="Times New Roman" w:hAnsi="Times New Roman"/>
              </w:rPr>
              <w:t xml:space="preserve"> подпрограммы </w:t>
            </w:r>
          </w:p>
          <w:p w:rsidR="00DB64D4" w:rsidRPr="005F074D" w:rsidRDefault="00DB64D4" w:rsidP="006E2BC1">
            <w:pPr>
              <w:jc w:val="both"/>
              <w:rPr>
                <w:rFonts w:ascii="Times New Roman" w:hAnsi="Times New Roman"/>
              </w:rPr>
            </w:pPr>
          </w:p>
          <w:p w:rsidR="00DB64D4" w:rsidRPr="005F074D" w:rsidRDefault="00DB64D4" w:rsidP="006E2BC1">
            <w:pPr>
              <w:jc w:val="both"/>
              <w:rPr>
                <w:rFonts w:ascii="Times New Roman" w:hAnsi="Times New Roman"/>
              </w:rPr>
            </w:pPr>
          </w:p>
          <w:p w:rsidR="00DB64D4" w:rsidRPr="005F074D" w:rsidRDefault="00DB64D4" w:rsidP="006E2BC1">
            <w:pPr>
              <w:jc w:val="both"/>
              <w:rPr>
                <w:rFonts w:ascii="Times New Roman" w:hAnsi="Times New Roman"/>
              </w:rPr>
            </w:pPr>
          </w:p>
          <w:p w:rsidR="00DB64D4" w:rsidRPr="005F074D" w:rsidRDefault="00DB64D4" w:rsidP="006E2BC1">
            <w:pPr>
              <w:jc w:val="both"/>
              <w:rPr>
                <w:rFonts w:ascii="Times New Roman" w:hAnsi="Times New Roman"/>
              </w:rPr>
            </w:pPr>
          </w:p>
        </w:tc>
        <w:tc>
          <w:tcPr>
            <w:tcW w:w="5806" w:type="dxa"/>
            <w:shd w:val="clear" w:color="auto" w:fill="auto"/>
          </w:tcPr>
          <w:p w:rsidR="00DB64D4" w:rsidRDefault="005F074D" w:rsidP="005F074D">
            <w:pPr>
              <w:pStyle w:val="ConsPlusNormal"/>
              <w:ind w:firstLine="198"/>
              <w:contextualSpacing/>
              <w:jc w:val="both"/>
              <w:rPr>
                <w:rFonts w:ascii="Times New Roman" w:hAnsi="Times New Roman" w:cs="Times New Roman"/>
                <w:sz w:val="24"/>
                <w:szCs w:val="24"/>
              </w:rPr>
            </w:pPr>
            <w:r>
              <w:rPr>
                <w:rFonts w:ascii="Times New Roman" w:hAnsi="Times New Roman" w:cs="Times New Roman"/>
                <w:sz w:val="24"/>
                <w:szCs w:val="24"/>
              </w:rPr>
              <w:t>Цели: п</w:t>
            </w:r>
            <w:r w:rsidR="00DB64D4" w:rsidRPr="005F074D">
              <w:rPr>
                <w:rFonts w:ascii="Times New Roman" w:hAnsi="Times New Roman" w:cs="Times New Roman"/>
                <w:sz w:val="24"/>
                <w:szCs w:val="24"/>
              </w:rPr>
              <w:t>овышение эффективности и результативности муниципальной службы в городском округе город Октябрьский Республики Башкортостан (далее - городской округ).</w:t>
            </w:r>
          </w:p>
          <w:p w:rsidR="005F074D" w:rsidRDefault="005F074D" w:rsidP="005F074D">
            <w:pPr>
              <w:pStyle w:val="ConsPlusNormal"/>
              <w:widowControl/>
              <w:ind w:firstLine="343"/>
              <w:contextualSpacing/>
              <w:jc w:val="both"/>
              <w:rPr>
                <w:rFonts w:ascii="Times New Roman" w:hAnsi="Times New Roman" w:cs="Times New Roman"/>
                <w:sz w:val="24"/>
                <w:szCs w:val="24"/>
              </w:rPr>
            </w:pPr>
            <w:r>
              <w:rPr>
                <w:rFonts w:ascii="Times New Roman" w:hAnsi="Times New Roman" w:cs="Times New Roman"/>
                <w:sz w:val="24"/>
                <w:szCs w:val="24"/>
              </w:rPr>
              <w:t>Задачи:</w:t>
            </w:r>
            <w:r w:rsidRPr="005F074D">
              <w:rPr>
                <w:rFonts w:ascii="Times New Roman" w:hAnsi="Times New Roman" w:cs="Times New Roman"/>
                <w:sz w:val="24"/>
                <w:szCs w:val="24"/>
              </w:rPr>
              <w:t xml:space="preserve"> </w:t>
            </w:r>
          </w:p>
          <w:p w:rsidR="005F074D" w:rsidRPr="005F074D" w:rsidRDefault="005F074D" w:rsidP="005F074D">
            <w:pPr>
              <w:pStyle w:val="ConsPlusNormal"/>
              <w:widowControl/>
              <w:ind w:firstLine="343"/>
              <w:contextualSpacing/>
              <w:jc w:val="both"/>
              <w:rPr>
                <w:rFonts w:ascii="Times New Roman" w:hAnsi="Times New Roman" w:cs="Times New Roman"/>
                <w:sz w:val="24"/>
                <w:szCs w:val="24"/>
              </w:rPr>
            </w:pPr>
            <w:r w:rsidRPr="005F074D">
              <w:rPr>
                <w:rFonts w:ascii="Times New Roman" w:hAnsi="Times New Roman" w:cs="Times New Roman"/>
                <w:sz w:val="24"/>
                <w:szCs w:val="24"/>
              </w:rPr>
              <w:t>Реализация современных программ переподготовки и повышения квалификации кадров муниципальной службы совершенствование системы профессионального развития муниципальных служащих;</w:t>
            </w:r>
          </w:p>
          <w:p w:rsidR="005F074D" w:rsidRPr="005F074D" w:rsidRDefault="005F074D" w:rsidP="005F074D">
            <w:pPr>
              <w:ind w:firstLine="343"/>
              <w:contextualSpacing/>
              <w:jc w:val="both"/>
              <w:rPr>
                <w:rFonts w:ascii="Times New Roman" w:hAnsi="Times New Roman"/>
              </w:rPr>
            </w:pPr>
            <w:r w:rsidRPr="005F074D">
              <w:rPr>
                <w:rFonts w:ascii="Times New Roman" w:hAnsi="Times New Roman"/>
              </w:rPr>
              <w:t>внедрение системы самостоятельной подготовки муниципальных служащих.</w:t>
            </w:r>
          </w:p>
          <w:p w:rsidR="005F074D" w:rsidRPr="005F074D" w:rsidRDefault="005F074D" w:rsidP="005F074D">
            <w:pPr>
              <w:pStyle w:val="ConsPlusNormal"/>
              <w:ind w:firstLine="198"/>
              <w:contextualSpacing/>
              <w:jc w:val="both"/>
              <w:rPr>
                <w:rFonts w:ascii="Times New Roman" w:hAnsi="Times New Roman"/>
                <w:sz w:val="24"/>
                <w:szCs w:val="24"/>
              </w:rPr>
            </w:pPr>
          </w:p>
        </w:tc>
      </w:tr>
      <w:tr w:rsidR="00DB64D4" w:rsidRPr="005F074D" w:rsidTr="006E2BC1">
        <w:trPr>
          <w:trHeight w:val="2130"/>
        </w:trPr>
        <w:tc>
          <w:tcPr>
            <w:tcW w:w="3539" w:type="dxa"/>
            <w:shd w:val="clear" w:color="auto" w:fill="auto"/>
          </w:tcPr>
          <w:p w:rsidR="00DB64D4" w:rsidRPr="005F074D" w:rsidRDefault="005F074D" w:rsidP="006E2BC1">
            <w:pPr>
              <w:jc w:val="both"/>
              <w:rPr>
                <w:rFonts w:ascii="Times New Roman" w:hAnsi="Times New Roman"/>
              </w:rPr>
            </w:pPr>
            <w:r>
              <w:rPr>
                <w:rFonts w:ascii="Times New Roman" w:hAnsi="Times New Roman"/>
              </w:rPr>
              <w:t>Перечень региональных проектов</w:t>
            </w:r>
          </w:p>
        </w:tc>
        <w:tc>
          <w:tcPr>
            <w:tcW w:w="5806" w:type="dxa"/>
            <w:shd w:val="clear" w:color="auto" w:fill="auto"/>
          </w:tcPr>
          <w:p w:rsidR="00DB64D4" w:rsidRPr="005F074D" w:rsidRDefault="00C62E47" w:rsidP="0053377E">
            <w:pPr>
              <w:contextualSpacing/>
              <w:rPr>
                <w:rFonts w:ascii="Times New Roman" w:hAnsi="Times New Roman"/>
              </w:rPr>
            </w:pPr>
            <w:r>
              <w:rPr>
                <w:rFonts w:ascii="Times New Roman" w:hAnsi="Times New Roman"/>
              </w:rPr>
              <w:t>Отсутствуют</w:t>
            </w:r>
          </w:p>
        </w:tc>
      </w:tr>
      <w:tr w:rsidR="0053377E" w:rsidRPr="005F074D" w:rsidTr="0053377E">
        <w:trPr>
          <w:trHeight w:val="670"/>
        </w:trPr>
        <w:tc>
          <w:tcPr>
            <w:tcW w:w="3539" w:type="dxa"/>
            <w:shd w:val="clear" w:color="auto" w:fill="auto"/>
          </w:tcPr>
          <w:p w:rsidR="0053377E" w:rsidRPr="005F074D" w:rsidRDefault="0053377E" w:rsidP="0053377E">
            <w:pPr>
              <w:jc w:val="both"/>
              <w:rPr>
                <w:rFonts w:ascii="Times New Roman" w:hAnsi="Times New Roman"/>
              </w:rPr>
            </w:pPr>
            <w:r w:rsidRPr="005F074D">
              <w:rPr>
                <w:rFonts w:ascii="Times New Roman" w:hAnsi="Times New Roman"/>
              </w:rPr>
              <w:t>Сроки и этапы реализации муниципальной программы</w:t>
            </w:r>
          </w:p>
        </w:tc>
        <w:tc>
          <w:tcPr>
            <w:tcW w:w="5806" w:type="dxa"/>
            <w:shd w:val="clear" w:color="auto" w:fill="auto"/>
          </w:tcPr>
          <w:p w:rsidR="0053377E" w:rsidRDefault="00AA27A9" w:rsidP="00AA27A9">
            <w:pPr>
              <w:jc w:val="both"/>
              <w:rPr>
                <w:rFonts w:ascii="Times New Roman" w:hAnsi="Times New Roman"/>
              </w:rPr>
            </w:pPr>
            <w:r>
              <w:rPr>
                <w:rFonts w:ascii="Times New Roman" w:hAnsi="Times New Roman"/>
              </w:rPr>
              <w:t>1) 2023 год;</w:t>
            </w:r>
          </w:p>
          <w:p w:rsidR="00AA27A9" w:rsidRDefault="00AA27A9" w:rsidP="00AA27A9">
            <w:pPr>
              <w:jc w:val="both"/>
              <w:rPr>
                <w:rFonts w:ascii="Times New Roman" w:hAnsi="Times New Roman"/>
              </w:rPr>
            </w:pPr>
            <w:r>
              <w:rPr>
                <w:rFonts w:ascii="Times New Roman" w:hAnsi="Times New Roman"/>
              </w:rPr>
              <w:t>2) 2024 год;</w:t>
            </w:r>
          </w:p>
          <w:p w:rsidR="00AA27A9" w:rsidRDefault="00AA27A9" w:rsidP="00AA27A9">
            <w:pPr>
              <w:jc w:val="both"/>
              <w:rPr>
                <w:rFonts w:ascii="Times New Roman" w:hAnsi="Times New Roman"/>
              </w:rPr>
            </w:pPr>
            <w:r>
              <w:rPr>
                <w:rFonts w:ascii="Times New Roman" w:hAnsi="Times New Roman"/>
              </w:rPr>
              <w:t>3) 2025 год;</w:t>
            </w:r>
          </w:p>
          <w:p w:rsidR="00AA27A9" w:rsidRDefault="00AA27A9" w:rsidP="00AA27A9">
            <w:pPr>
              <w:jc w:val="both"/>
              <w:rPr>
                <w:rFonts w:ascii="Times New Roman" w:hAnsi="Times New Roman"/>
              </w:rPr>
            </w:pPr>
            <w:r>
              <w:rPr>
                <w:rFonts w:ascii="Times New Roman" w:hAnsi="Times New Roman"/>
              </w:rPr>
              <w:t>4) 2026 год;</w:t>
            </w:r>
          </w:p>
          <w:p w:rsidR="00AA27A9" w:rsidRDefault="00AA27A9" w:rsidP="00AA27A9">
            <w:pPr>
              <w:jc w:val="both"/>
              <w:rPr>
                <w:rFonts w:ascii="Times New Roman" w:hAnsi="Times New Roman"/>
              </w:rPr>
            </w:pPr>
            <w:r>
              <w:rPr>
                <w:rFonts w:ascii="Times New Roman" w:hAnsi="Times New Roman"/>
              </w:rPr>
              <w:t>5) 2027 год;</w:t>
            </w:r>
          </w:p>
          <w:p w:rsidR="00AA27A9" w:rsidRPr="005F074D" w:rsidRDefault="00AA27A9" w:rsidP="00AA27A9">
            <w:pPr>
              <w:jc w:val="both"/>
              <w:rPr>
                <w:rFonts w:ascii="Times New Roman" w:hAnsi="Times New Roman"/>
              </w:rPr>
            </w:pPr>
            <w:r>
              <w:rPr>
                <w:rFonts w:ascii="Times New Roman" w:hAnsi="Times New Roman"/>
              </w:rPr>
              <w:t>6) 2028 год.</w:t>
            </w:r>
          </w:p>
        </w:tc>
      </w:tr>
      <w:tr w:rsidR="0053377E" w:rsidRPr="005F074D" w:rsidTr="006E2BC1">
        <w:tc>
          <w:tcPr>
            <w:tcW w:w="3539" w:type="dxa"/>
            <w:shd w:val="clear" w:color="auto" w:fill="auto"/>
          </w:tcPr>
          <w:p w:rsidR="0053377E" w:rsidRPr="005F074D" w:rsidRDefault="0053377E" w:rsidP="0053377E">
            <w:pPr>
              <w:jc w:val="both"/>
              <w:rPr>
                <w:rFonts w:ascii="Times New Roman" w:hAnsi="Times New Roman"/>
              </w:rPr>
            </w:pPr>
            <w:r>
              <w:rPr>
                <w:rFonts w:ascii="Times New Roman" w:hAnsi="Times New Roman"/>
              </w:rPr>
              <w:t>Ц</w:t>
            </w:r>
            <w:r w:rsidRPr="005F074D">
              <w:rPr>
                <w:rFonts w:ascii="Times New Roman" w:hAnsi="Times New Roman"/>
              </w:rPr>
              <w:t>елевые индикаторы и показатели программы</w:t>
            </w:r>
          </w:p>
        </w:tc>
        <w:tc>
          <w:tcPr>
            <w:tcW w:w="5806" w:type="dxa"/>
            <w:shd w:val="clear" w:color="auto" w:fill="auto"/>
          </w:tcPr>
          <w:p w:rsidR="0053377E" w:rsidRPr="00603CD3" w:rsidRDefault="00603CD3" w:rsidP="00603CD3">
            <w:pPr>
              <w:jc w:val="both"/>
              <w:rPr>
                <w:rFonts w:ascii="Times New Roman" w:hAnsi="Times New Roman"/>
              </w:rPr>
            </w:pPr>
            <w:r w:rsidRPr="00603CD3">
              <w:rPr>
                <w:rFonts w:ascii="Times New Roman" w:hAnsi="Times New Roman"/>
              </w:rPr>
              <w:t>Организация обучения муниципальных служащих на краткосрочных курсах повышения квалификации</w:t>
            </w:r>
            <w:r w:rsidR="00AA27A9" w:rsidRPr="00603CD3">
              <w:rPr>
                <w:rFonts w:ascii="Times New Roman" w:hAnsi="Times New Roman"/>
              </w:rPr>
              <w:t>, профессиональная переподготовка муниципальных служащих</w:t>
            </w:r>
            <w:r w:rsidRPr="00603CD3">
              <w:rPr>
                <w:rFonts w:ascii="Times New Roman" w:hAnsi="Times New Roman"/>
              </w:rPr>
              <w:t>, проведение конференций (семинаров, консультаций) по актуальным вопросам</w:t>
            </w:r>
          </w:p>
        </w:tc>
      </w:tr>
      <w:tr w:rsidR="006E2BC1" w:rsidRPr="005F074D" w:rsidTr="006E2BC1">
        <w:tc>
          <w:tcPr>
            <w:tcW w:w="3539" w:type="dxa"/>
            <w:shd w:val="clear" w:color="auto" w:fill="auto"/>
          </w:tcPr>
          <w:p w:rsidR="006E2BC1" w:rsidRPr="005F074D" w:rsidRDefault="006E2BC1" w:rsidP="006E2BC1">
            <w:pPr>
              <w:jc w:val="both"/>
              <w:rPr>
                <w:rFonts w:ascii="Times New Roman" w:hAnsi="Times New Roman"/>
              </w:rPr>
            </w:pPr>
            <w:r>
              <w:rPr>
                <w:rFonts w:ascii="Times New Roman" w:hAnsi="Times New Roman"/>
              </w:rPr>
              <w:t>Ресурсное обеспечение подпрограммы</w:t>
            </w:r>
          </w:p>
        </w:tc>
        <w:tc>
          <w:tcPr>
            <w:tcW w:w="5806" w:type="dxa"/>
            <w:shd w:val="clear" w:color="auto" w:fill="auto"/>
          </w:tcPr>
          <w:p w:rsidR="00917CBC" w:rsidRPr="00917CBC" w:rsidRDefault="00917CBC" w:rsidP="00917CBC">
            <w:pPr>
              <w:tabs>
                <w:tab w:val="left" w:pos="10065"/>
              </w:tabs>
              <w:jc w:val="both"/>
              <w:rPr>
                <w:rFonts w:ascii="Times New Roman" w:hAnsi="Times New Roman"/>
              </w:rPr>
            </w:pPr>
            <w:r w:rsidRPr="00917CBC">
              <w:rPr>
                <w:rFonts w:ascii="Times New Roman" w:hAnsi="Times New Roman"/>
              </w:rPr>
              <w:t>Общий объем финансового обеспечения муниципальной подпрограммы составляет: 2312,5 тыс. руб., в том числе за счет средств:</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Республики Башкортостан 371,0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2023 год – 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2024 год – 43,0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2025 год – 82,0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2026 год – 82,0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2027 год – 82,0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lastRenderedPageBreak/>
              <w:t xml:space="preserve">2028 год – 82,0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городского округа 1941,5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2023 год – 287,6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2024 год – 305,1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2025 год – 337,2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2026 год – 337,2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2027 год – 337,2 </w:t>
            </w:r>
            <w:proofErr w:type="spellStart"/>
            <w:r w:rsidRPr="00917CBC">
              <w:rPr>
                <w:rFonts w:ascii="Times New Roman" w:hAnsi="Times New Roman"/>
              </w:rPr>
              <w:t>тыс.руб</w:t>
            </w:r>
            <w:proofErr w:type="spellEnd"/>
            <w:r w:rsidRPr="00917CBC">
              <w:rPr>
                <w:rFonts w:ascii="Times New Roman" w:hAnsi="Times New Roman"/>
              </w:rPr>
              <w:t>.</w:t>
            </w:r>
          </w:p>
          <w:p w:rsidR="006E2BC1" w:rsidRPr="00C77EE8" w:rsidRDefault="00917CBC" w:rsidP="00917CBC">
            <w:pPr>
              <w:jc w:val="both"/>
              <w:rPr>
                <w:rFonts w:ascii="Times New Roman" w:hAnsi="Times New Roman"/>
              </w:rPr>
            </w:pPr>
            <w:r w:rsidRPr="00917CBC">
              <w:rPr>
                <w:rFonts w:ascii="Times New Roman" w:hAnsi="Times New Roman"/>
              </w:rPr>
              <w:t xml:space="preserve">2028 год – 337,2 </w:t>
            </w:r>
            <w:proofErr w:type="spellStart"/>
            <w:r w:rsidRPr="00917CBC">
              <w:rPr>
                <w:rFonts w:ascii="Times New Roman" w:hAnsi="Times New Roman"/>
              </w:rPr>
              <w:t>тыс.руб</w:t>
            </w:r>
            <w:proofErr w:type="spellEnd"/>
            <w:r w:rsidRPr="00917CBC">
              <w:rPr>
                <w:rFonts w:ascii="Times New Roman" w:hAnsi="Times New Roman"/>
              </w:rPr>
              <w:t>.</w:t>
            </w:r>
          </w:p>
        </w:tc>
      </w:tr>
    </w:tbl>
    <w:p w:rsidR="00DB64D4" w:rsidRDefault="00DB64D4" w:rsidP="00DB64D4">
      <w:pPr>
        <w:jc w:val="both"/>
        <w:rPr>
          <w:rFonts w:ascii="Times New Roman" w:hAnsi="Times New Roman"/>
          <w:sz w:val="28"/>
          <w:szCs w:val="28"/>
        </w:rPr>
      </w:pPr>
    </w:p>
    <w:p w:rsidR="00DB64D4" w:rsidRPr="00186C77" w:rsidRDefault="00186C77" w:rsidP="00DB64D4">
      <w:pPr>
        <w:jc w:val="center"/>
        <w:rPr>
          <w:rFonts w:ascii="Times New Roman" w:hAnsi="Times New Roman"/>
        </w:rPr>
      </w:pPr>
      <w:r>
        <w:rPr>
          <w:rFonts w:ascii="Times New Roman" w:hAnsi="Times New Roman"/>
        </w:rPr>
        <w:t xml:space="preserve">6.1.1. </w:t>
      </w:r>
      <w:r w:rsidR="006E2BC1" w:rsidRPr="00186C77">
        <w:rPr>
          <w:rFonts w:ascii="Times New Roman" w:hAnsi="Times New Roman"/>
        </w:rPr>
        <w:t>Краткая х</w:t>
      </w:r>
      <w:r w:rsidRPr="00186C77">
        <w:rPr>
          <w:rFonts w:ascii="Times New Roman" w:hAnsi="Times New Roman"/>
        </w:rPr>
        <w:t xml:space="preserve">арактеристика текущего состояния </w:t>
      </w:r>
      <w:r w:rsidR="00DB64D4" w:rsidRPr="00186C77">
        <w:rPr>
          <w:rFonts w:ascii="Times New Roman" w:hAnsi="Times New Roman"/>
        </w:rPr>
        <w:t>в области профессионального развития муниципальных служащих в городском округе город Октябрьский Республики Башкортостан</w:t>
      </w:r>
    </w:p>
    <w:p w:rsidR="00DB64D4" w:rsidRDefault="00DB64D4" w:rsidP="00DB64D4">
      <w:pPr>
        <w:jc w:val="both"/>
        <w:rPr>
          <w:rFonts w:ascii="Times New Roman" w:hAnsi="Times New Roman"/>
          <w:sz w:val="28"/>
          <w:szCs w:val="28"/>
        </w:rPr>
      </w:pP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Необходимость разработки Подпрограммы профессионального развития муниципальных служащих Администрации городского округа город Октябрьский Республики Башкортостан (далее – Администрация), связана с:</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созданием условий для профессиональной подготовки, переподготовки и повышения квалификации муниципальных служащих;</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 xml:space="preserve">реализацией положений федерального законодательства об обеспечении единства требований к профессиональной переподготовке и повышению квалификации гражданских и муниципальных служащих; </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обеспечением регулирования и планирования процесса подготовки кадров в системе муниципального управления.</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 xml:space="preserve">В городском округе проводится определенная работа по улучшению профессиональной подготовки кадров путем профессиональной переподготовки, повышения квалификации и самостоятельной </w:t>
      </w:r>
      <w:r w:rsidR="0089672E" w:rsidRPr="001132F7">
        <w:rPr>
          <w:rFonts w:ascii="Times New Roman" w:hAnsi="Times New Roman" w:cs="Times New Roman"/>
          <w:sz w:val="24"/>
          <w:szCs w:val="24"/>
        </w:rPr>
        <w:t>подготовки муниципальных</w:t>
      </w:r>
      <w:r w:rsidRPr="001132F7">
        <w:rPr>
          <w:rFonts w:ascii="Times New Roman" w:hAnsi="Times New Roman" w:cs="Times New Roman"/>
          <w:sz w:val="24"/>
          <w:szCs w:val="24"/>
        </w:rPr>
        <w:t xml:space="preserve"> служащих.</w:t>
      </w:r>
    </w:p>
    <w:p w:rsidR="00DB64D4" w:rsidRPr="001132F7" w:rsidRDefault="00DB64D4" w:rsidP="00DB64D4">
      <w:pPr>
        <w:autoSpaceDE w:val="0"/>
        <w:autoSpaceDN w:val="0"/>
        <w:adjustRightInd w:val="0"/>
        <w:ind w:firstLine="540"/>
        <w:jc w:val="both"/>
        <w:rPr>
          <w:rFonts w:ascii="Times New Roman" w:hAnsi="Times New Roman"/>
        </w:rPr>
      </w:pPr>
      <w:r w:rsidRPr="001132F7">
        <w:rPr>
          <w:rFonts w:ascii="Times New Roman" w:hAnsi="Times New Roman"/>
        </w:rPr>
        <w:t>Повышение профессионализма муниципальных служащих обеспечивается путем получения второго высшего профессионального образования, направления на курсы профессиональной переподготовки и повышения квалификации, проведения конференций, семинаров.</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Общая численность муниципальных служащих в органе местного самоуправления городского округа на 20</w:t>
      </w:r>
      <w:r w:rsidR="00776E60">
        <w:rPr>
          <w:rFonts w:ascii="Times New Roman" w:hAnsi="Times New Roman" w:cs="Times New Roman"/>
          <w:sz w:val="24"/>
          <w:szCs w:val="24"/>
        </w:rPr>
        <w:t>22</w:t>
      </w:r>
      <w:r w:rsidRPr="001132F7">
        <w:rPr>
          <w:rFonts w:ascii="Times New Roman" w:hAnsi="Times New Roman" w:cs="Times New Roman"/>
          <w:sz w:val="24"/>
          <w:szCs w:val="24"/>
        </w:rPr>
        <w:t xml:space="preserve"> год</w:t>
      </w:r>
      <w:r w:rsidR="00776E60">
        <w:rPr>
          <w:rFonts w:ascii="Times New Roman" w:hAnsi="Times New Roman" w:cs="Times New Roman"/>
          <w:sz w:val="24"/>
          <w:szCs w:val="24"/>
        </w:rPr>
        <w:t>у</w:t>
      </w:r>
      <w:r w:rsidRPr="001132F7">
        <w:rPr>
          <w:rFonts w:ascii="Times New Roman" w:hAnsi="Times New Roman" w:cs="Times New Roman"/>
          <w:sz w:val="24"/>
          <w:szCs w:val="24"/>
        </w:rPr>
        <w:t xml:space="preserve"> составляет </w:t>
      </w:r>
      <w:r w:rsidR="00776E60">
        <w:rPr>
          <w:rFonts w:ascii="Times New Roman" w:hAnsi="Times New Roman" w:cs="Times New Roman"/>
          <w:sz w:val="24"/>
          <w:szCs w:val="24"/>
        </w:rPr>
        <w:t>99</w:t>
      </w:r>
      <w:r w:rsidRPr="001132F7">
        <w:rPr>
          <w:rFonts w:ascii="Times New Roman" w:hAnsi="Times New Roman" w:cs="Times New Roman"/>
          <w:sz w:val="24"/>
          <w:szCs w:val="24"/>
        </w:rPr>
        <w:t xml:space="preserve"> человек. Их образовательный уровень характеризуется следующими показателями: в общей численности муниципальных служащих </w:t>
      </w:r>
      <w:r w:rsidR="00776E60">
        <w:rPr>
          <w:rFonts w:ascii="Times New Roman" w:hAnsi="Times New Roman" w:cs="Times New Roman"/>
          <w:sz w:val="24"/>
          <w:szCs w:val="24"/>
        </w:rPr>
        <w:t>99</w:t>
      </w:r>
      <w:r w:rsidRPr="001132F7">
        <w:rPr>
          <w:rFonts w:ascii="Times New Roman" w:hAnsi="Times New Roman" w:cs="Times New Roman"/>
          <w:sz w:val="24"/>
          <w:szCs w:val="24"/>
        </w:rPr>
        <w:t xml:space="preserve"> процент</w:t>
      </w:r>
      <w:r w:rsidR="00776E60">
        <w:rPr>
          <w:rFonts w:ascii="Times New Roman" w:hAnsi="Times New Roman" w:cs="Times New Roman"/>
          <w:sz w:val="24"/>
          <w:szCs w:val="24"/>
        </w:rPr>
        <w:t>ов</w:t>
      </w:r>
      <w:r w:rsidRPr="001132F7">
        <w:rPr>
          <w:rFonts w:ascii="Times New Roman" w:hAnsi="Times New Roman" w:cs="Times New Roman"/>
          <w:sz w:val="24"/>
          <w:szCs w:val="24"/>
        </w:rPr>
        <w:t xml:space="preserve"> имеют высшее образование,</w:t>
      </w:r>
      <w:r w:rsidR="00776E60">
        <w:rPr>
          <w:rFonts w:ascii="Times New Roman" w:hAnsi="Times New Roman" w:cs="Times New Roman"/>
          <w:sz w:val="24"/>
          <w:szCs w:val="24"/>
        </w:rPr>
        <w:t xml:space="preserve">1 </w:t>
      </w:r>
      <w:r w:rsidRPr="001132F7">
        <w:rPr>
          <w:rFonts w:ascii="Times New Roman" w:hAnsi="Times New Roman" w:cs="Times New Roman"/>
          <w:sz w:val="24"/>
          <w:szCs w:val="24"/>
        </w:rPr>
        <w:t xml:space="preserve">процент – </w:t>
      </w:r>
      <w:r w:rsidR="00776E60" w:rsidRPr="001132F7">
        <w:rPr>
          <w:rFonts w:ascii="Times New Roman" w:hAnsi="Times New Roman" w:cs="Times New Roman"/>
          <w:sz w:val="24"/>
          <w:szCs w:val="24"/>
        </w:rPr>
        <w:t>средне</w:t>
      </w:r>
      <w:r w:rsidR="00776E60">
        <w:rPr>
          <w:rFonts w:ascii="Times New Roman" w:hAnsi="Times New Roman" w:cs="Times New Roman"/>
          <w:sz w:val="24"/>
          <w:szCs w:val="24"/>
        </w:rPr>
        <w:t>е</w:t>
      </w:r>
      <w:r w:rsidR="00776E60" w:rsidRPr="001132F7">
        <w:rPr>
          <w:rFonts w:ascii="Times New Roman" w:hAnsi="Times New Roman" w:cs="Times New Roman"/>
          <w:sz w:val="24"/>
          <w:szCs w:val="24"/>
        </w:rPr>
        <w:t xml:space="preserve"> специальное</w:t>
      </w:r>
      <w:r w:rsidRPr="001132F7">
        <w:rPr>
          <w:rFonts w:ascii="Times New Roman" w:hAnsi="Times New Roman" w:cs="Times New Roman"/>
          <w:sz w:val="24"/>
          <w:szCs w:val="24"/>
        </w:rPr>
        <w:t xml:space="preserve"> образование.</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Из всех муниципальных служащих городского округа за период с 20</w:t>
      </w:r>
      <w:r w:rsidR="008A1A01">
        <w:rPr>
          <w:rFonts w:ascii="Times New Roman" w:hAnsi="Times New Roman" w:cs="Times New Roman"/>
          <w:sz w:val="24"/>
          <w:szCs w:val="24"/>
        </w:rPr>
        <w:t>19</w:t>
      </w:r>
      <w:r w:rsidRPr="001132F7">
        <w:rPr>
          <w:rFonts w:ascii="Times New Roman" w:hAnsi="Times New Roman" w:cs="Times New Roman"/>
          <w:sz w:val="24"/>
          <w:szCs w:val="24"/>
        </w:rPr>
        <w:t>-20</w:t>
      </w:r>
      <w:r w:rsidR="008A1A01">
        <w:rPr>
          <w:rFonts w:ascii="Times New Roman" w:hAnsi="Times New Roman" w:cs="Times New Roman"/>
          <w:sz w:val="24"/>
          <w:szCs w:val="24"/>
        </w:rPr>
        <w:t>21</w:t>
      </w:r>
      <w:r w:rsidRPr="001132F7">
        <w:rPr>
          <w:rFonts w:ascii="Times New Roman" w:hAnsi="Times New Roman" w:cs="Times New Roman"/>
          <w:sz w:val="24"/>
          <w:szCs w:val="24"/>
        </w:rPr>
        <w:t xml:space="preserve"> годы прошли курсы повышения квалификации, в том числе с использованием дистанционных форм обучения </w:t>
      </w:r>
      <w:r w:rsidR="008A1A01">
        <w:rPr>
          <w:rFonts w:ascii="Times New Roman" w:hAnsi="Times New Roman" w:cs="Times New Roman"/>
          <w:sz w:val="24"/>
          <w:szCs w:val="24"/>
        </w:rPr>
        <w:t>161</w:t>
      </w:r>
      <w:r w:rsidRPr="001132F7">
        <w:rPr>
          <w:rFonts w:ascii="Times New Roman" w:hAnsi="Times New Roman" w:cs="Times New Roman"/>
          <w:sz w:val="24"/>
          <w:szCs w:val="24"/>
        </w:rPr>
        <w:t xml:space="preserve"> человек.</w:t>
      </w:r>
    </w:p>
    <w:p w:rsidR="00DB64D4" w:rsidRPr="001132F7" w:rsidRDefault="00DB64D4" w:rsidP="00DB64D4">
      <w:pPr>
        <w:pStyle w:val="ConsPlusNormal"/>
        <w:widowControl/>
        <w:ind w:firstLine="540"/>
        <w:contextualSpacing/>
        <w:jc w:val="both"/>
        <w:rPr>
          <w:rFonts w:ascii="Times New Roman" w:hAnsi="Times New Roman" w:cs="Times New Roman"/>
          <w:sz w:val="24"/>
          <w:szCs w:val="24"/>
        </w:rPr>
      </w:pPr>
      <w:r w:rsidRPr="001132F7">
        <w:rPr>
          <w:rFonts w:ascii="Times New Roman" w:hAnsi="Times New Roman" w:cs="Times New Roman"/>
          <w:sz w:val="24"/>
          <w:szCs w:val="24"/>
        </w:rPr>
        <w:t xml:space="preserve">Однако в современных условиях этого недостаточно. Постоянно растущие требования к квалификационному уровню кадров, </w:t>
      </w:r>
      <w:r w:rsidRPr="001132F7">
        <w:rPr>
          <w:rFonts w:ascii="Times New Roman" w:hAnsi="Times New Roman"/>
          <w:sz w:val="24"/>
          <w:szCs w:val="24"/>
        </w:rPr>
        <w:t xml:space="preserve">изменения нормативно-правовой базы, как на федеральном, так и на региональном уровнях, </w:t>
      </w:r>
      <w:r w:rsidRPr="001132F7">
        <w:rPr>
          <w:rFonts w:ascii="Times New Roman" w:hAnsi="Times New Roman" w:cs="Times New Roman"/>
          <w:sz w:val="24"/>
          <w:szCs w:val="24"/>
        </w:rPr>
        <w:t xml:space="preserve">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 </w:t>
      </w:r>
    </w:p>
    <w:p w:rsidR="00DB64D4" w:rsidRDefault="00DB64D4" w:rsidP="00DB64D4">
      <w:pPr>
        <w:pStyle w:val="ConsPlusNormal"/>
        <w:ind w:firstLine="540"/>
        <w:jc w:val="both"/>
        <w:rPr>
          <w:rFonts w:ascii="Times New Roman" w:hAnsi="Times New Roman"/>
          <w:sz w:val="28"/>
          <w:szCs w:val="28"/>
        </w:rPr>
      </w:pPr>
      <w:r w:rsidRPr="001132F7">
        <w:rPr>
          <w:rFonts w:ascii="Times New Roman" w:hAnsi="Times New Roman" w:cs="Times New Roman"/>
          <w:sz w:val="24"/>
          <w:szCs w:val="24"/>
        </w:rPr>
        <w:t>Реализация мероприятий Подпрограммы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позволит создать оптимальные организационно-правовые и методологические предпосылки развития муниципальной службы в городском округе.</w:t>
      </w:r>
    </w:p>
    <w:p w:rsidR="00DB64D4" w:rsidRDefault="00DB64D4" w:rsidP="00DB64D4">
      <w:pPr>
        <w:jc w:val="both"/>
        <w:rPr>
          <w:rFonts w:ascii="Times New Roman" w:hAnsi="Times New Roman"/>
          <w:sz w:val="28"/>
          <w:szCs w:val="28"/>
        </w:rPr>
      </w:pPr>
    </w:p>
    <w:p w:rsidR="00186C77" w:rsidRDefault="00186C77" w:rsidP="00186C77">
      <w:pPr>
        <w:tabs>
          <w:tab w:val="left" w:pos="10065"/>
        </w:tabs>
        <w:jc w:val="center"/>
        <w:rPr>
          <w:rFonts w:ascii="Times New Roman" w:hAnsi="Times New Roman"/>
        </w:rPr>
      </w:pPr>
      <w:r w:rsidRPr="00186C77">
        <w:rPr>
          <w:rFonts w:ascii="Times New Roman" w:hAnsi="Times New Roman"/>
        </w:rPr>
        <w:t>6.1.2. Цели и задачи подпрограммы</w:t>
      </w:r>
    </w:p>
    <w:p w:rsidR="00186C77" w:rsidRPr="00186C77" w:rsidRDefault="00186C77" w:rsidP="00186C77">
      <w:pPr>
        <w:tabs>
          <w:tab w:val="left" w:pos="10065"/>
        </w:tabs>
        <w:jc w:val="center"/>
        <w:rPr>
          <w:rFonts w:ascii="Times New Roman" w:hAnsi="Times New Roman"/>
        </w:rPr>
      </w:pPr>
    </w:p>
    <w:p w:rsidR="00186C77" w:rsidRDefault="00186C77" w:rsidP="00186C77">
      <w:pPr>
        <w:pStyle w:val="ConsPlusNormal"/>
        <w:ind w:firstLine="198"/>
        <w:contextualSpacing/>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п</w:t>
      </w:r>
      <w:r w:rsidRPr="005F074D">
        <w:rPr>
          <w:rFonts w:ascii="Times New Roman" w:hAnsi="Times New Roman" w:cs="Times New Roman"/>
          <w:sz w:val="24"/>
          <w:szCs w:val="24"/>
        </w:rPr>
        <w:t>овышение эффективности и результативности муниципальной службы в городском округе город Октя</w:t>
      </w:r>
      <w:r>
        <w:rPr>
          <w:rFonts w:ascii="Times New Roman" w:hAnsi="Times New Roman" w:cs="Times New Roman"/>
          <w:sz w:val="24"/>
          <w:szCs w:val="24"/>
        </w:rPr>
        <w:t>брьский Республики Башкортостан.</w:t>
      </w:r>
    </w:p>
    <w:p w:rsidR="00186C77" w:rsidRPr="005F074D" w:rsidRDefault="00186C77" w:rsidP="00186C77">
      <w:pPr>
        <w:pStyle w:val="ConsPlusNormal"/>
        <w:widowControl/>
        <w:ind w:firstLine="343"/>
        <w:contextualSpacing/>
        <w:jc w:val="both"/>
        <w:rPr>
          <w:rFonts w:ascii="Times New Roman" w:hAnsi="Times New Roman"/>
        </w:rPr>
      </w:pPr>
      <w:r>
        <w:rPr>
          <w:rFonts w:ascii="Times New Roman" w:hAnsi="Times New Roman" w:cs="Times New Roman"/>
          <w:sz w:val="24"/>
          <w:szCs w:val="24"/>
        </w:rPr>
        <w:t>Задачами</w:t>
      </w:r>
      <w:r w:rsidR="008559BF">
        <w:rPr>
          <w:rFonts w:ascii="Times New Roman" w:hAnsi="Times New Roman" w:cs="Times New Roman"/>
          <w:sz w:val="24"/>
          <w:szCs w:val="24"/>
        </w:rPr>
        <w:t xml:space="preserve"> подпрограммы</w:t>
      </w:r>
      <w:r>
        <w:rPr>
          <w:rFonts w:ascii="Times New Roman" w:hAnsi="Times New Roman" w:cs="Times New Roman"/>
          <w:sz w:val="24"/>
          <w:szCs w:val="24"/>
        </w:rPr>
        <w:t xml:space="preserve"> является р</w:t>
      </w:r>
      <w:r w:rsidRPr="005F074D">
        <w:rPr>
          <w:rFonts w:ascii="Times New Roman" w:hAnsi="Times New Roman" w:cs="Times New Roman"/>
          <w:sz w:val="24"/>
          <w:szCs w:val="24"/>
        </w:rPr>
        <w:t xml:space="preserve">еализация современных программ переподготовки и повышения квалификации кадров </w:t>
      </w:r>
      <w:r w:rsidRPr="00186C77">
        <w:rPr>
          <w:rFonts w:ascii="Times New Roman" w:hAnsi="Times New Roman" w:cs="Times New Roman"/>
          <w:sz w:val="24"/>
          <w:szCs w:val="24"/>
        </w:rPr>
        <w:t xml:space="preserve">муниципальной службы совершенствование системы </w:t>
      </w:r>
      <w:r w:rsidRPr="00186C77">
        <w:rPr>
          <w:rFonts w:ascii="Times New Roman" w:hAnsi="Times New Roman" w:cs="Times New Roman"/>
          <w:sz w:val="24"/>
          <w:szCs w:val="24"/>
        </w:rPr>
        <w:lastRenderedPageBreak/>
        <w:t xml:space="preserve">профессионального развития муниципальных служащих; </w:t>
      </w:r>
      <w:r w:rsidRPr="00186C77">
        <w:rPr>
          <w:rFonts w:ascii="Times New Roman" w:hAnsi="Times New Roman"/>
          <w:sz w:val="24"/>
          <w:szCs w:val="24"/>
        </w:rPr>
        <w:t>внедрение системы самостоятельной подготовки муниципальных служащих.</w:t>
      </w:r>
    </w:p>
    <w:p w:rsidR="00DB64D4" w:rsidRDefault="00DB64D4" w:rsidP="00DB64D4">
      <w:pPr>
        <w:jc w:val="both"/>
        <w:rPr>
          <w:rFonts w:ascii="Times New Roman" w:hAnsi="Times New Roman"/>
          <w:sz w:val="28"/>
          <w:szCs w:val="28"/>
        </w:rPr>
      </w:pPr>
    </w:p>
    <w:p w:rsidR="00186C77" w:rsidRPr="00C62E47" w:rsidRDefault="00186C77" w:rsidP="00186C77">
      <w:pPr>
        <w:tabs>
          <w:tab w:val="left" w:pos="10065"/>
        </w:tabs>
        <w:jc w:val="center"/>
        <w:rPr>
          <w:rFonts w:ascii="Times New Roman" w:hAnsi="Times New Roman"/>
        </w:rPr>
      </w:pPr>
      <w:r w:rsidRPr="00C62E47">
        <w:rPr>
          <w:rFonts w:ascii="Times New Roman" w:hAnsi="Times New Roman"/>
        </w:rPr>
        <w:t xml:space="preserve">6.1.3. Целевые индикаторы и показатели подпрограммы, их взаимосвязь </w:t>
      </w:r>
    </w:p>
    <w:p w:rsidR="00186C77" w:rsidRPr="00C62E47" w:rsidRDefault="00186C77" w:rsidP="00186C77">
      <w:pPr>
        <w:tabs>
          <w:tab w:val="left" w:pos="10065"/>
        </w:tabs>
        <w:jc w:val="center"/>
        <w:rPr>
          <w:rFonts w:ascii="Times New Roman" w:hAnsi="Times New Roman"/>
        </w:rPr>
      </w:pPr>
      <w:r w:rsidRPr="00C62E47">
        <w:rPr>
          <w:rFonts w:ascii="Times New Roman" w:hAnsi="Times New Roman"/>
        </w:rPr>
        <w:t>с целевыми индикаторами и показателями муниципальной программы</w:t>
      </w:r>
    </w:p>
    <w:p w:rsidR="00186C77" w:rsidRPr="00C62E47" w:rsidRDefault="00186C77" w:rsidP="00186C77">
      <w:pPr>
        <w:tabs>
          <w:tab w:val="left" w:pos="10065"/>
        </w:tabs>
        <w:jc w:val="center"/>
        <w:rPr>
          <w:rFonts w:ascii="Times New Roman" w:hAnsi="Times New Roman"/>
        </w:rPr>
      </w:pPr>
    </w:p>
    <w:p w:rsidR="00683257" w:rsidRPr="00186C77" w:rsidRDefault="00776E60" w:rsidP="00776E60">
      <w:pPr>
        <w:tabs>
          <w:tab w:val="left" w:pos="10065"/>
        </w:tabs>
        <w:ind w:firstLine="567"/>
        <w:jc w:val="both"/>
        <w:rPr>
          <w:rFonts w:ascii="Times New Roman" w:hAnsi="Times New Roman"/>
        </w:rPr>
      </w:pPr>
      <w:r w:rsidRPr="00C62E47">
        <w:rPr>
          <w:rFonts w:ascii="Times New Roman" w:hAnsi="Times New Roman"/>
        </w:rPr>
        <w:t>Сведения о составе и значениях целевых индикаторов и показателей подпрограммы по годам приведены</w:t>
      </w:r>
      <w:r w:rsidR="00683257">
        <w:rPr>
          <w:rFonts w:ascii="Times New Roman" w:hAnsi="Times New Roman"/>
        </w:rPr>
        <w:t xml:space="preserve"> в таблице:</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417"/>
        <w:gridCol w:w="709"/>
        <w:gridCol w:w="709"/>
        <w:gridCol w:w="709"/>
        <w:gridCol w:w="709"/>
        <w:gridCol w:w="708"/>
        <w:gridCol w:w="709"/>
        <w:gridCol w:w="2551"/>
      </w:tblGrid>
      <w:tr w:rsidR="00603CD3" w:rsidRPr="00FE27F5" w:rsidTr="00673226">
        <w:tc>
          <w:tcPr>
            <w:tcW w:w="709" w:type="dxa"/>
            <w:vMerge w:val="restart"/>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 п/п</w:t>
            </w:r>
          </w:p>
        </w:tc>
        <w:tc>
          <w:tcPr>
            <w:tcW w:w="1843" w:type="dxa"/>
            <w:vMerge w:val="restart"/>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Наименование целевого индикатора и показателя муниципальной программы (единица измерения)</w:t>
            </w:r>
          </w:p>
        </w:tc>
        <w:tc>
          <w:tcPr>
            <w:tcW w:w="1417" w:type="dxa"/>
            <w:vMerge w:val="restart"/>
            <w:shd w:val="clear" w:color="auto" w:fill="auto"/>
          </w:tcPr>
          <w:p w:rsidR="00603CD3"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Фактическое значение целевого индикатора (показателя) на момент разработки Программы</w:t>
            </w:r>
          </w:p>
          <w:p w:rsidR="00603CD3" w:rsidRPr="00FE27F5" w:rsidRDefault="00603CD3" w:rsidP="00673226">
            <w:pPr>
              <w:jc w:val="center"/>
              <w:rPr>
                <w:rFonts w:ascii="Times New Roman" w:eastAsia="Calibri" w:hAnsi="Times New Roman"/>
                <w:sz w:val="20"/>
                <w:szCs w:val="20"/>
                <w:lang w:eastAsia="en-US"/>
              </w:rPr>
            </w:pPr>
          </w:p>
        </w:tc>
        <w:tc>
          <w:tcPr>
            <w:tcW w:w="4253" w:type="dxa"/>
            <w:gridSpan w:val="6"/>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Динамика количественных значений целевого индикатора (показателя) по годам</w:t>
            </w:r>
          </w:p>
        </w:tc>
        <w:tc>
          <w:tcPr>
            <w:tcW w:w="2551" w:type="dxa"/>
            <w:vMerge w:val="restart"/>
            <w:shd w:val="clear" w:color="auto" w:fill="auto"/>
          </w:tcPr>
          <w:p w:rsidR="00603CD3" w:rsidRPr="00FE27F5" w:rsidRDefault="00603CD3" w:rsidP="00673226">
            <w:pPr>
              <w:jc w:val="center"/>
              <w:rPr>
                <w:rFonts w:ascii="Times New Roman" w:hAnsi="Times New Roman"/>
                <w:sz w:val="20"/>
                <w:szCs w:val="20"/>
              </w:rPr>
            </w:pPr>
            <w:r w:rsidRPr="00FE27F5">
              <w:rPr>
                <w:rFonts w:ascii="Times New Roman" w:hAnsi="Times New Roman"/>
                <w:sz w:val="20"/>
                <w:szCs w:val="20"/>
              </w:rPr>
              <w:t>Методика расчета значений целевого индикатора и показателя муниципальной программы</w:t>
            </w:r>
          </w:p>
        </w:tc>
      </w:tr>
      <w:tr w:rsidR="00603CD3" w:rsidRPr="00FE27F5" w:rsidTr="00673226">
        <w:tc>
          <w:tcPr>
            <w:tcW w:w="709"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c>
          <w:tcPr>
            <w:tcW w:w="1843"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c>
          <w:tcPr>
            <w:tcW w:w="1417"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2024</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2025</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2026</w:t>
            </w:r>
          </w:p>
        </w:tc>
        <w:tc>
          <w:tcPr>
            <w:tcW w:w="708"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2027</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2028</w:t>
            </w:r>
          </w:p>
        </w:tc>
        <w:tc>
          <w:tcPr>
            <w:tcW w:w="2551"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r>
      <w:tr w:rsidR="00603CD3" w:rsidRPr="00FE27F5" w:rsidTr="00673226">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1843"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4</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5</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6</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7</w:t>
            </w:r>
          </w:p>
        </w:tc>
        <w:tc>
          <w:tcPr>
            <w:tcW w:w="708"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8</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9</w:t>
            </w:r>
          </w:p>
        </w:tc>
        <w:tc>
          <w:tcPr>
            <w:tcW w:w="2551"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10</w:t>
            </w:r>
          </w:p>
        </w:tc>
      </w:tr>
      <w:tr w:rsidR="00603CD3" w:rsidRPr="00FE27F5" w:rsidTr="00673226">
        <w:tc>
          <w:tcPr>
            <w:tcW w:w="10773" w:type="dxa"/>
            <w:gridSpan w:val="10"/>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 Подпрограмма «Профессиональное развитие муниципальных служащих в городском округе город Октябрьский Республики Башкортостан»</w:t>
            </w:r>
          </w:p>
        </w:tc>
      </w:tr>
      <w:tr w:rsidR="00603CD3" w:rsidRPr="00FE27F5" w:rsidTr="00673226">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843" w:type="dxa"/>
            <w:shd w:val="clear" w:color="auto" w:fill="auto"/>
          </w:tcPr>
          <w:p w:rsidR="00603CD3" w:rsidRPr="005362F0" w:rsidRDefault="00603CD3" w:rsidP="00673226">
            <w:pPr>
              <w:rPr>
                <w:rFonts w:ascii="Times New Roman" w:eastAsia="Calibri" w:hAnsi="Times New Roman"/>
                <w:sz w:val="20"/>
                <w:szCs w:val="20"/>
                <w:lang w:eastAsia="en-US"/>
              </w:rPr>
            </w:pPr>
            <w:r>
              <w:rPr>
                <w:rFonts w:ascii="Times New Roman" w:hAnsi="Times New Roman"/>
                <w:sz w:val="20"/>
                <w:szCs w:val="20"/>
              </w:rPr>
              <w:t xml:space="preserve">Организация обучения муниципальных служащих на краткосрочных курсах повышения квалификации </w:t>
            </w:r>
            <w:r w:rsidRPr="005362F0">
              <w:rPr>
                <w:rFonts w:ascii="Times New Roman" w:hAnsi="Times New Roman"/>
                <w:sz w:val="20"/>
                <w:szCs w:val="20"/>
              </w:rPr>
              <w:t xml:space="preserve"> </w:t>
            </w:r>
          </w:p>
        </w:tc>
        <w:tc>
          <w:tcPr>
            <w:tcW w:w="1417"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 чел./год</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8"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2551" w:type="dxa"/>
            <w:shd w:val="clear" w:color="auto" w:fill="auto"/>
          </w:tcPr>
          <w:p w:rsidR="00603CD3" w:rsidRPr="00FE27F5" w:rsidRDefault="00603CD3" w:rsidP="00673226">
            <w:pPr>
              <w:ind w:left="-109"/>
              <w:rPr>
                <w:rFonts w:ascii="Times New Roman" w:hAnsi="Times New Roman"/>
                <w:sz w:val="20"/>
                <w:szCs w:val="20"/>
              </w:rPr>
            </w:pPr>
            <w:r w:rsidRPr="00FE27F5">
              <w:rPr>
                <w:rFonts w:ascii="Times New Roman" w:hAnsi="Times New Roman"/>
                <w:sz w:val="20"/>
                <w:szCs w:val="20"/>
                <w:lang w:val="en-US"/>
              </w:rPr>
              <w:t>D</w:t>
            </w:r>
            <w:proofErr w:type="spellStart"/>
            <w:r>
              <w:rPr>
                <w:rFonts w:ascii="Times New Roman" w:hAnsi="Times New Roman"/>
                <w:sz w:val="20"/>
                <w:szCs w:val="20"/>
              </w:rPr>
              <w:t>пп</w:t>
            </w:r>
            <w:proofErr w:type="spellEnd"/>
            <w:r w:rsidRPr="00FE27F5">
              <w:rPr>
                <w:rFonts w:ascii="Times New Roman" w:hAnsi="Times New Roman"/>
                <w:sz w:val="20"/>
                <w:szCs w:val="20"/>
              </w:rPr>
              <w:t xml:space="preserve">= </w:t>
            </w:r>
            <w:proofErr w:type="spellStart"/>
            <w:r w:rsidRPr="00FE27F5">
              <w:rPr>
                <w:rFonts w:ascii="Times New Roman" w:hAnsi="Times New Roman"/>
                <w:sz w:val="20"/>
                <w:szCs w:val="20"/>
              </w:rPr>
              <w:t>К</w:t>
            </w:r>
            <w:r>
              <w:rPr>
                <w:rFonts w:ascii="Times New Roman" w:hAnsi="Times New Roman"/>
                <w:sz w:val="20"/>
                <w:szCs w:val="20"/>
              </w:rPr>
              <w:t>пк</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603CD3" w:rsidRPr="00FE27F5" w:rsidRDefault="00603CD3" w:rsidP="00673226">
            <w:pPr>
              <w:ind w:left="-109"/>
              <w:rPr>
                <w:rStyle w:val="FontStyle2052"/>
                <w:b w:val="0"/>
                <w:sz w:val="20"/>
                <w:szCs w:val="20"/>
              </w:rPr>
            </w:pPr>
            <w:r w:rsidRPr="00FE27F5">
              <w:rPr>
                <w:rFonts w:ascii="Times New Roman" w:hAnsi="Times New Roman"/>
                <w:sz w:val="20"/>
                <w:szCs w:val="20"/>
                <w:lang w:val="en-US"/>
              </w:rPr>
              <w:t>D</w:t>
            </w:r>
            <w:proofErr w:type="spellStart"/>
            <w:r>
              <w:rPr>
                <w:rFonts w:ascii="Times New Roman" w:hAnsi="Times New Roman"/>
                <w:sz w:val="20"/>
                <w:szCs w:val="20"/>
              </w:rPr>
              <w:t>пк</w:t>
            </w:r>
            <w:proofErr w:type="spellEnd"/>
            <w:r w:rsidRPr="00FE27F5">
              <w:rPr>
                <w:rFonts w:ascii="Times New Roman" w:hAnsi="Times New Roman"/>
                <w:sz w:val="20"/>
                <w:szCs w:val="20"/>
              </w:rPr>
              <w:t xml:space="preserve"> – доля муниципальных служащих</w:t>
            </w:r>
            <w:r>
              <w:rPr>
                <w:rFonts w:ascii="Times New Roman" w:hAnsi="Times New Roman"/>
                <w:sz w:val="20"/>
                <w:szCs w:val="20"/>
              </w:rPr>
              <w:t>, прошедших краткосрочные курсы повышения квалификации</w:t>
            </w:r>
            <w:r w:rsidRPr="00FE27F5">
              <w:rPr>
                <w:rFonts w:ascii="Times New Roman" w:hAnsi="Times New Roman"/>
                <w:sz w:val="20"/>
                <w:szCs w:val="20"/>
              </w:rPr>
              <w:t>;</w:t>
            </w:r>
          </w:p>
          <w:p w:rsidR="00603CD3" w:rsidRPr="00FE27F5" w:rsidRDefault="00603CD3" w:rsidP="00673226">
            <w:pPr>
              <w:ind w:left="-109"/>
              <w:rPr>
                <w:rFonts w:ascii="Times New Roman" w:hAnsi="Times New Roman"/>
                <w:sz w:val="20"/>
                <w:szCs w:val="20"/>
              </w:rPr>
            </w:pPr>
            <w:proofErr w:type="spellStart"/>
            <w:r>
              <w:rPr>
                <w:rFonts w:ascii="Times New Roman" w:hAnsi="Times New Roman"/>
                <w:sz w:val="20"/>
                <w:szCs w:val="20"/>
              </w:rPr>
              <w:t>Кпк</w:t>
            </w:r>
            <w:proofErr w:type="spellEnd"/>
            <w:r w:rsidRPr="00FE27F5">
              <w:rPr>
                <w:rFonts w:ascii="Times New Roman" w:hAnsi="Times New Roman"/>
                <w:sz w:val="20"/>
                <w:szCs w:val="20"/>
              </w:rPr>
              <w:t xml:space="preserve"> - количество муниципальных служащих, </w:t>
            </w:r>
            <w:r>
              <w:rPr>
                <w:rFonts w:ascii="Times New Roman" w:hAnsi="Times New Roman"/>
                <w:sz w:val="20"/>
                <w:szCs w:val="20"/>
              </w:rPr>
              <w:t>прошедших краткосрочные курсы повышения квалификации</w:t>
            </w:r>
            <w:r w:rsidRPr="00FE27F5">
              <w:rPr>
                <w:rFonts w:ascii="Times New Roman" w:hAnsi="Times New Roman"/>
                <w:sz w:val="20"/>
                <w:szCs w:val="20"/>
              </w:rPr>
              <w:t>;</w:t>
            </w:r>
          </w:p>
          <w:p w:rsidR="00603CD3" w:rsidRPr="00FE27F5" w:rsidRDefault="00603CD3" w:rsidP="00673226">
            <w:pPr>
              <w:ind w:left="-109"/>
              <w:rPr>
                <w:rFonts w:ascii="Times New Roman" w:hAnsi="Times New Roman"/>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603CD3" w:rsidRPr="00FE27F5" w:rsidTr="00673226">
        <w:trPr>
          <w:trHeight w:val="2833"/>
        </w:trPr>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1843" w:type="dxa"/>
            <w:shd w:val="clear" w:color="auto" w:fill="auto"/>
          </w:tcPr>
          <w:p w:rsidR="00603CD3" w:rsidRPr="005362F0" w:rsidRDefault="00603CD3" w:rsidP="00673226">
            <w:pPr>
              <w:rPr>
                <w:rFonts w:ascii="Times New Roman" w:hAnsi="Times New Roman"/>
                <w:sz w:val="20"/>
                <w:szCs w:val="20"/>
              </w:rPr>
            </w:pPr>
            <w:r w:rsidRPr="005362F0">
              <w:rPr>
                <w:rFonts w:ascii="Times New Roman" w:hAnsi="Times New Roman"/>
                <w:sz w:val="20"/>
                <w:szCs w:val="20"/>
              </w:rPr>
              <w:t>Профессиональная переподготовка муниципальных служащих</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чел/год</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708" w:type="dxa"/>
            <w:shd w:val="clear" w:color="auto" w:fill="auto"/>
          </w:tcPr>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 xml:space="preserve">   1    </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2551" w:type="dxa"/>
            <w:shd w:val="clear" w:color="auto" w:fill="auto"/>
          </w:tcPr>
          <w:p w:rsidR="00603CD3" w:rsidRPr="00FE27F5" w:rsidRDefault="00603CD3" w:rsidP="00673226">
            <w:pPr>
              <w:ind w:left="-109"/>
              <w:rPr>
                <w:rFonts w:ascii="Times New Roman" w:hAnsi="Times New Roman"/>
                <w:sz w:val="20"/>
                <w:szCs w:val="20"/>
              </w:rPr>
            </w:pPr>
            <w:r w:rsidRPr="00FE27F5">
              <w:rPr>
                <w:rFonts w:ascii="Times New Roman" w:hAnsi="Times New Roman"/>
                <w:sz w:val="20"/>
                <w:szCs w:val="20"/>
                <w:lang w:val="en-US"/>
              </w:rPr>
              <w:t>D</w:t>
            </w:r>
            <w:proofErr w:type="spellStart"/>
            <w:r w:rsidRPr="00FE27F5">
              <w:rPr>
                <w:rFonts w:ascii="Times New Roman" w:hAnsi="Times New Roman"/>
                <w:sz w:val="20"/>
                <w:szCs w:val="20"/>
              </w:rPr>
              <w:t>пп</w:t>
            </w:r>
            <w:proofErr w:type="spellEnd"/>
            <w:r w:rsidRPr="00FE27F5">
              <w:rPr>
                <w:rFonts w:ascii="Times New Roman" w:hAnsi="Times New Roman"/>
                <w:sz w:val="20"/>
                <w:szCs w:val="20"/>
              </w:rPr>
              <w:t>=</w:t>
            </w:r>
            <w:proofErr w:type="spellStart"/>
            <w:r w:rsidRPr="00FE27F5">
              <w:rPr>
                <w:rFonts w:ascii="Times New Roman" w:hAnsi="Times New Roman"/>
                <w:sz w:val="20"/>
                <w:szCs w:val="20"/>
              </w:rPr>
              <w:t>Кпп</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603CD3" w:rsidRPr="00FE27F5" w:rsidRDefault="00603CD3" w:rsidP="00673226">
            <w:pPr>
              <w:ind w:left="-109"/>
              <w:rPr>
                <w:rStyle w:val="FontStyle2052"/>
                <w:b w:val="0"/>
                <w:sz w:val="20"/>
                <w:szCs w:val="20"/>
              </w:rPr>
            </w:pPr>
            <w:r w:rsidRPr="00FE27F5">
              <w:rPr>
                <w:rFonts w:ascii="Times New Roman" w:hAnsi="Times New Roman"/>
                <w:sz w:val="20"/>
                <w:szCs w:val="20"/>
                <w:lang w:val="en-US"/>
              </w:rPr>
              <w:t>D</w:t>
            </w:r>
            <w:r w:rsidRPr="00FE27F5">
              <w:rPr>
                <w:rFonts w:ascii="Times New Roman" w:hAnsi="Times New Roman"/>
                <w:sz w:val="20"/>
                <w:szCs w:val="20"/>
              </w:rPr>
              <w:t>во – доля муниципальных служащих, прошедших профессиональную переподготовку;</w:t>
            </w:r>
          </w:p>
          <w:p w:rsidR="00603CD3" w:rsidRPr="00FE27F5" w:rsidRDefault="00603CD3" w:rsidP="00673226">
            <w:pPr>
              <w:ind w:left="-109"/>
              <w:rPr>
                <w:rFonts w:ascii="Times New Roman" w:hAnsi="Times New Roman"/>
                <w:sz w:val="20"/>
                <w:szCs w:val="20"/>
              </w:rPr>
            </w:pPr>
            <w:proofErr w:type="spellStart"/>
            <w:r w:rsidRPr="00FE27F5">
              <w:rPr>
                <w:rFonts w:ascii="Times New Roman" w:hAnsi="Times New Roman"/>
                <w:sz w:val="20"/>
                <w:szCs w:val="20"/>
              </w:rPr>
              <w:t>Кво</w:t>
            </w:r>
            <w:proofErr w:type="spellEnd"/>
            <w:r w:rsidRPr="00FE27F5">
              <w:rPr>
                <w:rFonts w:ascii="Times New Roman" w:hAnsi="Times New Roman"/>
                <w:sz w:val="20"/>
                <w:szCs w:val="20"/>
              </w:rPr>
              <w:t xml:space="preserve"> - количество муниципальных служащих, прошедших профессиональную переподготовку;</w:t>
            </w:r>
          </w:p>
          <w:p w:rsidR="00603CD3" w:rsidRPr="00FE27F5" w:rsidRDefault="00603CD3" w:rsidP="00673226">
            <w:pPr>
              <w:ind w:left="-109"/>
              <w:rPr>
                <w:rFonts w:ascii="Times New Roman" w:hAnsi="Times New Roman"/>
                <w:sz w:val="20"/>
                <w:szCs w:val="20"/>
              </w:rPr>
            </w:pPr>
            <w:proofErr w:type="spellStart"/>
            <w:r w:rsidRPr="00FE27F5">
              <w:rPr>
                <w:rFonts w:ascii="Times New Roman" w:hAnsi="Times New Roman"/>
                <w:sz w:val="20"/>
                <w:szCs w:val="20"/>
              </w:rPr>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603CD3" w:rsidRPr="00FE27F5" w:rsidTr="00673226">
        <w:trPr>
          <w:trHeight w:val="2833"/>
        </w:trPr>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843" w:type="dxa"/>
            <w:shd w:val="clear" w:color="auto" w:fill="auto"/>
          </w:tcPr>
          <w:p w:rsidR="00603CD3" w:rsidRPr="005362F0" w:rsidRDefault="00603CD3" w:rsidP="00673226">
            <w:pPr>
              <w:rPr>
                <w:rFonts w:ascii="Times New Roman" w:hAnsi="Times New Roman"/>
                <w:sz w:val="20"/>
                <w:szCs w:val="20"/>
              </w:rPr>
            </w:pPr>
            <w:r>
              <w:rPr>
                <w:rFonts w:ascii="Times New Roman" w:hAnsi="Times New Roman"/>
                <w:sz w:val="20"/>
                <w:szCs w:val="20"/>
              </w:rPr>
              <w:t>Проведение конференций (семинаров, консультаций) по актуальным вопросам</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 семинара/год</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8"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2551" w:type="dxa"/>
            <w:shd w:val="clear" w:color="auto" w:fill="auto"/>
          </w:tcPr>
          <w:p w:rsidR="00603CD3" w:rsidRPr="00FE27F5" w:rsidRDefault="00603CD3" w:rsidP="00673226">
            <w:pPr>
              <w:rPr>
                <w:rFonts w:ascii="Times New Roman" w:hAnsi="Times New Roman"/>
                <w:sz w:val="20"/>
                <w:szCs w:val="20"/>
              </w:rPr>
            </w:pPr>
            <w:proofErr w:type="spellStart"/>
            <w:r w:rsidRPr="00D472D5">
              <w:rPr>
                <w:rFonts w:ascii="Times New Roman" w:hAnsi="Times New Roman"/>
                <w:sz w:val="20"/>
                <w:szCs w:val="20"/>
              </w:rPr>
              <w:t>К</w:t>
            </w:r>
            <w:r>
              <w:rPr>
                <w:rFonts w:ascii="Times New Roman" w:hAnsi="Times New Roman"/>
                <w:sz w:val="20"/>
                <w:szCs w:val="20"/>
              </w:rPr>
              <w:t>пк</w:t>
            </w:r>
            <w:proofErr w:type="spellEnd"/>
            <w:r w:rsidRPr="00FE27F5">
              <w:rPr>
                <w:rFonts w:ascii="Times New Roman" w:hAnsi="Times New Roman"/>
                <w:sz w:val="20"/>
                <w:szCs w:val="20"/>
              </w:rPr>
              <w:t>=</w:t>
            </w:r>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Копс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*100%</w:t>
            </w:r>
          </w:p>
          <w:p w:rsidR="00603CD3" w:rsidRPr="00FE27F5" w:rsidRDefault="00603CD3" w:rsidP="00673226">
            <w:pPr>
              <w:ind w:left="-109"/>
              <w:rPr>
                <w:rStyle w:val="FontStyle2052"/>
                <w:b w:val="0"/>
                <w:sz w:val="20"/>
                <w:szCs w:val="20"/>
              </w:rPr>
            </w:pPr>
            <w:proofErr w:type="spellStart"/>
            <w:r w:rsidRPr="00D472D5">
              <w:rPr>
                <w:rFonts w:ascii="Times New Roman" w:hAnsi="Times New Roman"/>
                <w:sz w:val="20"/>
                <w:szCs w:val="20"/>
              </w:rPr>
              <w:t>К</w:t>
            </w:r>
            <w:r>
              <w:rPr>
                <w:rFonts w:ascii="Times New Roman" w:hAnsi="Times New Roman"/>
                <w:sz w:val="20"/>
                <w:szCs w:val="20"/>
              </w:rPr>
              <w:t>пк</w:t>
            </w:r>
            <w:proofErr w:type="spellEnd"/>
            <w:r>
              <w:rPr>
                <w:rFonts w:ascii="Times New Roman" w:hAnsi="Times New Roman"/>
                <w:sz w:val="20"/>
                <w:szCs w:val="20"/>
              </w:rPr>
              <w:t xml:space="preserve"> – коэффициент обеспечения проведенных семинаров</w:t>
            </w:r>
            <w:r w:rsidRPr="00FE27F5">
              <w:rPr>
                <w:rFonts w:ascii="Times New Roman" w:hAnsi="Times New Roman"/>
                <w:sz w:val="20"/>
                <w:szCs w:val="20"/>
              </w:rPr>
              <w:t>;</w:t>
            </w:r>
          </w:p>
          <w:p w:rsidR="00603CD3" w:rsidRPr="00FE27F5" w:rsidRDefault="00603CD3" w:rsidP="00673226">
            <w:pPr>
              <w:ind w:left="-109"/>
              <w:rPr>
                <w:rFonts w:ascii="Times New Roman" w:hAnsi="Times New Roman"/>
                <w:sz w:val="20"/>
                <w:szCs w:val="20"/>
              </w:rPr>
            </w:pPr>
            <w:proofErr w:type="spellStart"/>
            <w:r>
              <w:rPr>
                <w:rFonts w:ascii="Times New Roman" w:hAnsi="Times New Roman"/>
                <w:sz w:val="20"/>
                <w:szCs w:val="20"/>
              </w:rPr>
              <w:t>К</w:t>
            </w:r>
            <w:r w:rsidRPr="00FE27F5">
              <w:rPr>
                <w:rFonts w:ascii="Times New Roman" w:hAnsi="Times New Roman"/>
                <w:sz w:val="20"/>
                <w:szCs w:val="20"/>
              </w:rPr>
              <w:t>о</w:t>
            </w:r>
            <w:r>
              <w:rPr>
                <w:rFonts w:ascii="Times New Roman" w:hAnsi="Times New Roman"/>
                <w:sz w:val="20"/>
                <w:szCs w:val="20"/>
              </w:rPr>
              <w:t>пс</w:t>
            </w:r>
            <w:proofErr w:type="spellEnd"/>
            <w:r w:rsidRPr="00FE27F5">
              <w:rPr>
                <w:rFonts w:ascii="Times New Roman" w:hAnsi="Times New Roman"/>
                <w:sz w:val="20"/>
                <w:szCs w:val="20"/>
              </w:rPr>
              <w:t xml:space="preserve"> - количество </w:t>
            </w:r>
            <w:r>
              <w:rPr>
                <w:rFonts w:ascii="Times New Roman" w:hAnsi="Times New Roman"/>
                <w:sz w:val="20"/>
                <w:szCs w:val="20"/>
              </w:rPr>
              <w:t>проведенных семинаров</w:t>
            </w:r>
            <w:r w:rsidRPr="00FE27F5">
              <w:rPr>
                <w:rFonts w:ascii="Times New Roman" w:hAnsi="Times New Roman"/>
                <w:sz w:val="20"/>
                <w:szCs w:val="20"/>
              </w:rPr>
              <w:t>;</w:t>
            </w:r>
          </w:p>
          <w:p w:rsidR="00603CD3" w:rsidRPr="00FE27F5" w:rsidRDefault="00603CD3" w:rsidP="00673226">
            <w:pPr>
              <w:ind w:left="-109"/>
              <w:rPr>
                <w:rFonts w:ascii="Times New Roman" w:hAnsi="Times New Roman"/>
                <w:sz w:val="20"/>
                <w:szCs w:val="20"/>
              </w:rPr>
            </w:pPr>
            <w:proofErr w:type="spellStart"/>
            <w:r w:rsidRPr="00FE27F5">
              <w:rPr>
                <w:rFonts w:ascii="Times New Roman" w:hAnsi="Times New Roman"/>
                <w:sz w:val="20"/>
                <w:szCs w:val="20"/>
              </w:rPr>
              <w:t>К</w:t>
            </w:r>
            <w:r>
              <w:rPr>
                <w:rFonts w:ascii="Times New Roman" w:hAnsi="Times New Roman"/>
                <w:sz w:val="20"/>
                <w:szCs w:val="20"/>
              </w:rPr>
              <w:t>пс</w:t>
            </w:r>
            <w:proofErr w:type="spellEnd"/>
            <w:r w:rsidRPr="00FE27F5">
              <w:rPr>
                <w:rFonts w:ascii="Times New Roman" w:hAnsi="Times New Roman"/>
                <w:sz w:val="20"/>
                <w:szCs w:val="20"/>
              </w:rPr>
              <w:t xml:space="preserve"> – </w:t>
            </w:r>
            <w:r>
              <w:rPr>
                <w:rFonts w:ascii="Times New Roman" w:hAnsi="Times New Roman"/>
                <w:sz w:val="20"/>
                <w:szCs w:val="20"/>
              </w:rPr>
              <w:t>плановое</w:t>
            </w:r>
            <w:r w:rsidRPr="00FE27F5">
              <w:rPr>
                <w:rFonts w:ascii="Times New Roman" w:hAnsi="Times New Roman"/>
                <w:sz w:val="20"/>
                <w:szCs w:val="20"/>
              </w:rPr>
              <w:t xml:space="preserve"> количество </w:t>
            </w:r>
            <w:r>
              <w:rPr>
                <w:rStyle w:val="FontStyle2001"/>
                <w:sz w:val="20"/>
                <w:szCs w:val="20"/>
              </w:rPr>
              <w:t>семинаров</w:t>
            </w:r>
          </w:p>
        </w:tc>
      </w:tr>
    </w:tbl>
    <w:p w:rsidR="00603CD3" w:rsidRDefault="00603CD3" w:rsidP="00186C77">
      <w:pPr>
        <w:tabs>
          <w:tab w:val="left" w:pos="10065"/>
        </w:tabs>
        <w:ind w:firstLine="567"/>
        <w:jc w:val="center"/>
        <w:rPr>
          <w:rFonts w:ascii="Times New Roman" w:hAnsi="Times New Roman"/>
        </w:rPr>
      </w:pPr>
    </w:p>
    <w:p w:rsidR="00603CD3" w:rsidRDefault="00603CD3" w:rsidP="00186C77">
      <w:pPr>
        <w:tabs>
          <w:tab w:val="left" w:pos="10065"/>
        </w:tabs>
        <w:ind w:firstLine="567"/>
        <w:jc w:val="center"/>
        <w:rPr>
          <w:rFonts w:ascii="Times New Roman" w:hAnsi="Times New Roman"/>
        </w:rPr>
      </w:pPr>
    </w:p>
    <w:p w:rsidR="00603CD3" w:rsidRDefault="00603CD3" w:rsidP="00186C77">
      <w:pPr>
        <w:tabs>
          <w:tab w:val="left" w:pos="10065"/>
        </w:tabs>
        <w:ind w:firstLine="567"/>
        <w:jc w:val="center"/>
        <w:rPr>
          <w:rFonts w:ascii="Times New Roman" w:hAnsi="Times New Roman"/>
        </w:rPr>
      </w:pPr>
    </w:p>
    <w:p w:rsidR="00917CBC" w:rsidRDefault="00917CBC" w:rsidP="00186C77">
      <w:pPr>
        <w:tabs>
          <w:tab w:val="left" w:pos="10065"/>
        </w:tabs>
        <w:ind w:firstLine="567"/>
        <w:jc w:val="center"/>
        <w:rPr>
          <w:rFonts w:ascii="Times New Roman" w:hAnsi="Times New Roman"/>
        </w:rPr>
      </w:pPr>
    </w:p>
    <w:p w:rsidR="00917CBC" w:rsidRDefault="00917CBC" w:rsidP="00186C77">
      <w:pPr>
        <w:tabs>
          <w:tab w:val="left" w:pos="10065"/>
        </w:tabs>
        <w:ind w:firstLine="567"/>
        <w:jc w:val="center"/>
        <w:rPr>
          <w:rFonts w:ascii="Times New Roman" w:hAnsi="Times New Roman"/>
        </w:rPr>
      </w:pPr>
    </w:p>
    <w:p w:rsidR="00917CBC" w:rsidRDefault="00917CBC" w:rsidP="00186C77">
      <w:pPr>
        <w:tabs>
          <w:tab w:val="left" w:pos="10065"/>
        </w:tabs>
        <w:ind w:firstLine="567"/>
        <w:jc w:val="center"/>
        <w:rPr>
          <w:rFonts w:ascii="Times New Roman" w:hAnsi="Times New Roman"/>
        </w:rPr>
      </w:pPr>
    </w:p>
    <w:p w:rsidR="00603CD3" w:rsidRDefault="00603CD3" w:rsidP="00186C77">
      <w:pPr>
        <w:tabs>
          <w:tab w:val="left" w:pos="10065"/>
        </w:tabs>
        <w:ind w:firstLine="567"/>
        <w:jc w:val="center"/>
        <w:rPr>
          <w:rFonts w:ascii="Times New Roman" w:hAnsi="Times New Roman"/>
        </w:rPr>
      </w:pPr>
    </w:p>
    <w:p w:rsidR="00186C77" w:rsidRPr="00186C77" w:rsidRDefault="00186C77" w:rsidP="00186C77">
      <w:pPr>
        <w:tabs>
          <w:tab w:val="left" w:pos="10065"/>
        </w:tabs>
        <w:ind w:firstLine="567"/>
        <w:jc w:val="center"/>
        <w:rPr>
          <w:rFonts w:ascii="Times New Roman" w:hAnsi="Times New Roman"/>
        </w:rPr>
      </w:pPr>
      <w:r w:rsidRPr="00186C77">
        <w:rPr>
          <w:rFonts w:ascii="Times New Roman" w:hAnsi="Times New Roman"/>
        </w:rPr>
        <w:lastRenderedPageBreak/>
        <w:t>6.1.4. Ресурсное обеспечение подпрограммы</w:t>
      </w:r>
    </w:p>
    <w:p w:rsidR="00186C77" w:rsidRPr="00186C77" w:rsidRDefault="00186C77" w:rsidP="00186C77">
      <w:pPr>
        <w:tabs>
          <w:tab w:val="left" w:pos="10065"/>
        </w:tabs>
        <w:ind w:firstLine="567"/>
        <w:jc w:val="center"/>
        <w:rPr>
          <w:rFonts w:ascii="Times New Roman" w:hAnsi="Times New Roman"/>
        </w:rPr>
      </w:pPr>
    </w:p>
    <w:p w:rsidR="00186C77" w:rsidRPr="00186C77" w:rsidRDefault="00186C77" w:rsidP="00186C77">
      <w:pPr>
        <w:tabs>
          <w:tab w:val="left" w:pos="10065"/>
        </w:tabs>
        <w:ind w:firstLine="567"/>
        <w:jc w:val="both"/>
        <w:rPr>
          <w:rFonts w:ascii="Times New Roman" w:hAnsi="Times New Roman"/>
          <w:bCs/>
        </w:rPr>
      </w:pPr>
      <w:r w:rsidRPr="00186C77">
        <w:rPr>
          <w:rFonts w:ascii="Times New Roman" w:hAnsi="Times New Roman"/>
          <w:bCs/>
        </w:rPr>
        <w:t xml:space="preserve">Реализация мероприятий подпрограммы осуществляется за счет средств бюджета Республики Башкортостан, бюджета городского округа город Октябрьский Республики Башкортостан и из внебюджетных источников. </w:t>
      </w:r>
    </w:p>
    <w:p w:rsidR="00186C77" w:rsidRPr="00186C77" w:rsidRDefault="00186C77" w:rsidP="00186C77">
      <w:pPr>
        <w:pStyle w:val="Default"/>
        <w:tabs>
          <w:tab w:val="left" w:pos="10065"/>
        </w:tabs>
        <w:ind w:firstLine="567"/>
        <w:jc w:val="both"/>
        <w:rPr>
          <w:rFonts w:ascii="Times New Roman" w:hAnsi="Times New Roman" w:cs="Times New Roman"/>
        </w:rPr>
      </w:pPr>
      <w:r w:rsidRPr="00186C77">
        <w:rPr>
          <w:rFonts w:ascii="Times New Roman" w:hAnsi="Times New Roman" w:cs="Times New Roman"/>
        </w:rPr>
        <w:t>Сведения о расходах на реализацию муниципальной программы в целом и в разрезе ее подпрограмм (основных мероприятий, меропр</w:t>
      </w:r>
      <w:r w:rsidR="00F1237F">
        <w:rPr>
          <w:rFonts w:ascii="Times New Roman" w:hAnsi="Times New Roman" w:cs="Times New Roman"/>
        </w:rPr>
        <w:t>иятий) представлены в приложени</w:t>
      </w:r>
      <w:r w:rsidR="00B749C8">
        <w:rPr>
          <w:rFonts w:ascii="Times New Roman" w:hAnsi="Times New Roman" w:cs="Times New Roman"/>
        </w:rPr>
        <w:t>и</w:t>
      </w:r>
      <w:r w:rsidRPr="00186C77">
        <w:rPr>
          <w:rFonts w:ascii="Times New Roman" w:hAnsi="Times New Roman" w:cs="Times New Roman"/>
        </w:rPr>
        <w:t xml:space="preserve"> № </w:t>
      </w:r>
      <w:r w:rsidR="00776E60">
        <w:rPr>
          <w:rFonts w:ascii="Times New Roman" w:hAnsi="Times New Roman" w:cs="Times New Roman"/>
        </w:rPr>
        <w:t>1</w:t>
      </w:r>
      <w:r w:rsidRPr="00186C77">
        <w:rPr>
          <w:rFonts w:ascii="Times New Roman" w:hAnsi="Times New Roman" w:cs="Times New Roman"/>
        </w:rPr>
        <w:t xml:space="preserve"> к муниципальной программе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r>
        <w:rPr>
          <w:rFonts w:ascii="Times New Roman" w:hAnsi="Times New Roman"/>
        </w:rPr>
        <w:t>»</w:t>
      </w:r>
      <w:r w:rsidRPr="00186C77">
        <w:rPr>
          <w:rFonts w:ascii="Times New Roman" w:hAnsi="Times New Roman" w:cs="Times New Roman"/>
        </w:rPr>
        <w:t xml:space="preserve"> (по годам).</w:t>
      </w: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C62E47" w:rsidRDefault="00C62E4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683257" w:rsidRDefault="00683257" w:rsidP="00DB64D4">
      <w:pPr>
        <w:jc w:val="both"/>
        <w:rPr>
          <w:rFonts w:ascii="Times New Roman" w:hAnsi="Times New Roman"/>
          <w:sz w:val="28"/>
          <w:szCs w:val="28"/>
        </w:rPr>
      </w:pPr>
    </w:p>
    <w:p w:rsidR="00D30C22" w:rsidRDefault="00D30C22" w:rsidP="00DB64D4">
      <w:pPr>
        <w:jc w:val="both"/>
        <w:rPr>
          <w:rFonts w:ascii="Times New Roman" w:hAnsi="Times New Roman"/>
          <w:sz w:val="28"/>
          <w:szCs w:val="28"/>
        </w:rPr>
      </w:pPr>
    </w:p>
    <w:p w:rsidR="00917CBC" w:rsidRDefault="00917CBC" w:rsidP="00DB64D4">
      <w:pPr>
        <w:jc w:val="both"/>
        <w:rPr>
          <w:rFonts w:ascii="Times New Roman" w:hAnsi="Times New Roman"/>
          <w:sz w:val="28"/>
          <w:szCs w:val="28"/>
        </w:rPr>
      </w:pPr>
    </w:p>
    <w:p w:rsidR="00917CBC" w:rsidRDefault="00917CBC" w:rsidP="00DB64D4">
      <w:pPr>
        <w:jc w:val="both"/>
        <w:rPr>
          <w:rFonts w:ascii="Times New Roman" w:hAnsi="Times New Roman"/>
          <w:sz w:val="28"/>
          <w:szCs w:val="28"/>
        </w:rPr>
      </w:pPr>
    </w:p>
    <w:p w:rsidR="00D673FC" w:rsidRDefault="00D673FC" w:rsidP="00DB64D4">
      <w:pPr>
        <w:jc w:val="both"/>
        <w:rPr>
          <w:rFonts w:ascii="Times New Roman" w:hAnsi="Times New Roman"/>
          <w:sz w:val="28"/>
          <w:szCs w:val="28"/>
        </w:rPr>
      </w:pPr>
    </w:p>
    <w:p w:rsidR="00D30C22" w:rsidRDefault="00D30C22" w:rsidP="00DB64D4">
      <w:pPr>
        <w:jc w:val="both"/>
        <w:rPr>
          <w:rFonts w:ascii="Times New Roman" w:hAnsi="Times New Roman"/>
          <w:sz w:val="28"/>
          <w:szCs w:val="28"/>
        </w:rPr>
      </w:pPr>
    </w:p>
    <w:p w:rsidR="00D30C22" w:rsidRDefault="00D30C22" w:rsidP="00DB64D4">
      <w:pPr>
        <w:jc w:val="both"/>
        <w:rPr>
          <w:rFonts w:ascii="Times New Roman" w:hAnsi="Times New Roman"/>
          <w:sz w:val="28"/>
          <w:szCs w:val="28"/>
        </w:rPr>
      </w:pPr>
    </w:p>
    <w:p w:rsidR="00D30C22" w:rsidRDefault="00D30C22" w:rsidP="00DB64D4">
      <w:pPr>
        <w:jc w:val="both"/>
        <w:rPr>
          <w:rFonts w:ascii="Times New Roman" w:hAnsi="Times New Roman"/>
          <w:sz w:val="28"/>
          <w:szCs w:val="28"/>
        </w:rPr>
      </w:pPr>
    </w:p>
    <w:p w:rsidR="00DB64D4" w:rsidRPr="00F7521F" w:rsidRDefault="00F7521F" w:rsidP="00DB64D4">
      <w:pPr>
        <w:jc w:val="center"/>
        <w:rPr>
          <w:rFonts w:ascii="Times New Roman" w:hAnsi="Times New Roman"/>
        </w:rPr>
      </w:pPr>
      <w:r w:rsidRPr="00F7521F">
        <w:rPr>
          <w:rFonts w:ascii="Times New Roman" w:hAnsi="Times New Roman"/>
        </w:rPr>
        <w:lastRenderedPageBreak/>
        <w:t>6.</w:t>
      </w:r>
      <w:r w:rsidR="00DB64D4" w:rsidRPr="00F7521F">
        <w:rPr>
          <w:rFonts w:ascii="Times New Roman" w:hAnsi="Times New Roman"/>
        </w:rPr>
        <w:t>2. Подпрограмма «Противодействие коррупции в городском округе город Октябрьский Республики Башкортостан»</w:t>
      </w:r>
    </w:p>
    <w:p w:rsidR="00DB64D4" w:rsidRDefault="00DB64D4" w:rsidP="00DB64D4">
      <w:pPr>
        <w:jc w:val="center"/>
        <w:rPr>
          <w:rFonts w:ascii="Times New Roman" w:hAnsi="Times New Roman"/>
          <w:sz w:val="28"/>
          <w:szCs w:val="28"/>
        </w:rPr>
      </w:pPr>
    </w:p>
    <w:p w:rsidR="00B74A27" w:rsidRDefault="00B74A27" w:rsidP="00B74A27">
      <w:pPr>
        <w:ind w:firstLine="567"/>
        <w:jc w:val="center"/>
        <w:rPr>
          <w:rFonts w:ascii="Times New Roman" w:hAnsi="Times New Roman"/>
          <w:sz w:val="28"/>
          <w:szCs w:val="28"/>
        </w:rPr>
      </w:pPr>
      <w:r>
        <w:rPr>
          <w:rFonts w:ascii="Times New Roman" w:hAnsi="Times New Roman"/>
        </w:rPr>
        <w:t xml:space="preserve">Паспорт </w:t>
      </w:r>
      <w:r w:rsidRPr="005638FE">
        <w:rPr>
          <w:rFonts w:ascii="Times New Roman" w:hAnsi="Times New Roman"/>
        </w:rPr>
        <w:t>подпрограммы</w:t>
      </w:r>
    </w:p>
    <w:p w:rsidR="00B74A27" w:rsidRDefault="00B74A27" w:rsidP="00B74A27">
      <w:pPr>
        <w:jc w:val="center"/>
        <w:rPr>
          <w:rFonts w:ascii="Times New Roman" w:hAnsi="Times New Roman"/>
        </w:rPr>
      </w:pPr>
      <w:r>
        <w:rPr>
          <w:rFonts w:ascii="Times New Roman" w:hAnsi="Times New Roman"/>
        </w:rPr>
        <w:t>муниципальной</w:t>
      </w:r>
      <w:r w:rsidRPr="005638FE">
        <w:rPr>
          <w:rFonts w:ascii="Times New Roman" w:hAnsi="Times New Roman"/>
        </w:rPr>
        <w:t xml:space="preserve"> программы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p>
    <w:p w:rsidR="00F1237F" w:rsidRPr="005638FE" w:rsidRDefault="00F1237F" w:rsidP="00B74A2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06"/>
      </w:tblGrid>
      <w:tr w:rsidR="00B74A27"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74A27" w:rsidRPr="005F074D" w:rsidRDefault="00B74A27" w:rsidP="008559BF">
            <w:pPr>
              <w:jc w:val="both"/>
              <w:rPr>
                <w:rFonts w:ascii="Times New Roman" w:hAnsi="Times New Roman"/>
              </w:rPr>
            </w:pPr>
            <w:r w:rsidRPr="005F074D">
              <w:rPr>
                <w:rFonts w:ascii="Times New Roman" w:hAnsi="Times New Roman"/>
              </w:rPr>
              <w:t>Ответственный исполнитель</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74A27" w:rsidRDefault="00B74A27" w:rsidP="008559BF">
            <w:pPr>
              <w:pStyle w:val="ConsPlusNormal"/>
              <w:rPr>
                <w:rFonts w:ascii="Times New Roman" w:hAnsi="Times New Roman" w:cs="Times New Roman"/>
                <w:sz w:val="24"/>
                <w:szCs w:val="24"/>
              </w:rPr>
            </w:pPr>
            <w:r w:rsidRPr="00B74A27">
              <w:rPr>
                <w:rFonts w:ascii="Times New Roman" w:hAnsi="Times New Roman" w:cs="Times New Roman"/>
                <w:sz w:val="24"/>
                <w:szCs w:val="24"/>
              </w:rPr>
              <w:t xml:space="preserve">Отдел муниципальной службы и кадровой работы </w:t>
            </w:r>
            <w:r w:rsidRPr="005F074D">
              <w:rPr>
                <w:rFonts w:ascii="Times New Roman" w:hAnsi="Times New Roman" w:cs="Times New Roman"/>
                <w:sz w:val="24"/>
                <w:szCs w:val="24"/>
              </w:rPr>
              <w:t>администрации городского округа город Октябрьский Республики Башкортостан</w:t>
            </w:r>
          </w:p>
          <w:p w:rsidR="00F1237F" w:rsidRPr="005F074D" w:rsidRDefault="00F1237F" w:rsidP="008559BF">
            <w:pPr>
              <w:pStyle w:val="ConsPlusNormal"/>
              <w:rPr>
                <w:rFonts w:ascii="Times New Roman" w:hAnsi="Times New Roman" w:cs="Times New Roman"/>
                <w:sz w:val="24"/>
                <w:szCs w:val="24"/>
              </w:rPr>
            </w:pPr>
          </w:p>
        </w:tc>
      </w:tr>
      <w:tr w:rsidR="00B74A27"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74A27" w:rsidRPr="005F074D" w:rsidRDefault="00B74A27" w:rsidP="008559BF">
            <w:pPr>
              <w:jc w:val="both"/>
              <w:rPr>
                <w:rFonts w:ascii="Times New Roman" w:hAnsi="Times New Roman"/>
              </w:rPr>
            </w:pPr>
            <w:r>
              <w:rPr>
                <w:rFonts w:ascii="Times New Roman" w:hAnsi="Times New Roman"/>
              </w:rPr>
              <w:t>Сооисполнители подпрограммы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74A27" w:rsidRDefault="00B74A27" w:rsidP="008559BF">
            <w:pPr>
              <w:pStyle w:val="ConsPlusNormal"/>
              <w:rPr>
                <w:rFonts w:ascii="Times New Roman" w:hAnsi="Times New Roman" w:cs="Times New Roman"/>
                <w:sz w:val="24"/>
                <w:szCs w:val="24"/>
              </w:rPr>
            </w:pPr>
            <w:r w:rsidRPr="00B74A27">
              <w:rPr>
                <w:rFonts w:ascii="Times New Roman" w:hAnsi="Times New Roman" w:cs="Times New Roman"/>
                <w:sz w:val="24"/>
                <w:szCs w:val="24"/>
              </w:rPr>
              <w:t>Структурные подразделения администрации городского округа город Октябрьский Республики Башкортостан</w:t>
            </w:r>
          </w:p>
          <w:p w:rsidR="00F1237F" w:rsidRPr="00B74A27" w:rsidRDefault="00F1237F" w:rsidP="008559BF">
            <w:pPr>
              <w:pStyle w:val="ConsPlusNormal"/>
              <w:rPr>
                <w:rFonts w:ascii="Times New Roman" w:hAnsi="Times New Roman" w:cs="Times New Roman"/>
                <w:sz w:val="24"/>
                <w:szCs w:val="24"/>
              </w:rPr>
            </w:pPr>
          </w:p>
        </w:tc>
      </w:tr>
      <w:tr w:rsidR="00B74A27"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74A27" w:rsidRPr="005F074D" w:rsidRDefault="00B74A27" w:rsidP="008559BF">
            <w:pPr>
              <w:jc w:val="both"/>
              <w:rPr>
                <w:rFonts w:ascii="Times New Roman" w:hAnsi="Times New Roman"/>
              </w:rPr>
            </w:pPr>
            <w:r w:rsidRPr="005F074D">
              <w:rPr>
                <w:rFonts w:ascii="Times New Roman" w:hAnsi="Times New Roman"/>
              </w:rPr>
              <w:t>Цель</w:t>
            </w:r>
            <w:r>
              <w:rPr>
                <w:rFonts w:ascii="Times New Roman" w:hAnsi="Times New Roman"/>
              </w:rPr>
              <w:t xml:space="preserve"> и задачи</w:t>
            </w:r>
            <w:r w:rsidRPr="005F074D">
              <w:rPr>
                <w:rFonts w:ascii="Times New Roman" w:hAnsi="Times New Roman"/>
              </w:rPr>
              <w:t xml:space="preserve"> подпрограммы </w:t>
            </w:r>
          </w:p>
          <w:p w:rsidR="00B74A27" w:rsidRPr="005F074D" w:rsidRDefault="00B74A27" w:rsidP="008559BF">
            <w:pPr>
              <w:jc w:val="both"/>
              <w:rPr>
                <w:rFonts w:ascii="Times New Roman" w:hAnsi="Times New Roman"/>
              </w:rPr>
            </w:pPr>
          </w:p>
          <w:p w:rsidR="00B74A27" w:rsidRPr="005F074D" w:rsidRDefault="00B74A27" w:rsidP="008559BF">
            <w:pPr>
              <w:jc w:val="both"/>
              <w:rPr>
                <w:rFonts w:ascii="Times New Roman" w:hAnsi="Times New Roman"/>
              </w:rPr>
            </w:pPr>
          </w:p>
          <w:p w:rsidR="00B74A27" w:rsidRPr="005F074D" w:rsidRDefault="00B74A27" w:rsidP="008559BF">
            <w:pPr>
              <w:jc w:val="both"/>
              <w:rPr>
                <w:rFonts w:ascii="Times New Roman" w:hAnsi="Times New Roman"/>
              </w:rPr>
            </w:pPr>
          </w:p>
          <w:p w:rsidR="00B74A27" w:rsidRPr="005F074D" w:rsidRDefault="00B74A27" w:rsidP="008559BF">
            <w:pPr>
              <w:jc w:val="both"/>
              <w:rPr>
                <w:rFonts w:ascii="Times New Roman" w:hAnsi="Times New Roman"/>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74A27" w:rsidRDefault="00B74A27" w:rsidP="00B74A27">
            <w:pPr>
              <w:pStyle w:val="ConsPlusNormal"/>
              <w:rPr>
                <w:rFonts w:ascii="Times New Roman" w:hAnsi="Times New Roman"/>
                <w:sz w:val="24"/>
                <w:szCs w:val="24"/>
              </w:rPr>
            </w:pPr>
            <w:r>
              <w:rPr>
                <w:rFonts w:ascii="Times New Roman" w:hAnsi="Times New Roman"/>
                <w:sz w:val="24"/>
                <w:szCs w:val="24"/>
              </w:rPr>
              <w:t>Цель: ф</w:t>
            </w:r>
            <w:r w:rsidRPr="00694BF4">
              <w:rPr>
                <w:rFonts w:ascii="Times New Roman" w:hAnsi="Times New Roman"/>
                <w:sz w:val="24"/>
                <w:szCs w:val="24"/>
              </w:rPr>
              <w:t>ормирование антикоррупционного общественного сознания и нетерпимости по отношению к коррупции</w:t>
            </w:r>
            <w:r>
              <w:rPr>
                <w:rFonts w:ascii="Times New Roman" w:hAnsi="Times New Roman"/>
                <w:sz w:val="24"/>
                <w:szCs w:val="24"/>
              </w:rPr>
              <w:t>.</w:t>
            </w:r>
          </w:p>
          <w:p w:rsidR="00B74A27" w:rsidRPr="00047616" w:rsidRDefault="00B74A27" w:rsidP="00B74A27">
            <w:pPr>
              <w:shd w:val="clear" w:color="auto" w:fill="FFFFFF"/>
              <w:ind w:right="68"/>
              <w:jc w:val="both"/>
              <w:rPr>
                <w:rFonts w:ascii="Times New Roman" w:hAnsi="Times New Roman"/>
              </w:rPr>
            </w:pPr>
            <w:r>
              <w:rPr>
                <w:rFonts w:ascii="Times New Roman" w:hAnsi="Times New Roman"/>
              </w:rPr>
              <w:t>Задача: р</w:t>
            </w:r>
            <w:r w:rsidRPr="00047616">
              <w:rPr>
                <w:rFonts w:ascii="Times New Roman" w:hAnsi="Times New Roman"/>
              </w:rPr>
              <w:t>еализация мероприятий по противодействию коррупции, выявлению и разрешению конфликта инт</w:t>
            </w:r>
            <w:r>
              <w:rPr>
                <w:rFonts w:ascii="Times New Roman" w:hAnsi="Times New Roman"/>
              </w:rPr>
              <w:t>ересов на муниципальной службе.</w:t>
            </w:r>
          </w:p>
          <w:p w:rsidR="00B74A27" w:rsidRPr="00B74A27" w:rsidRDefault="00B74A27" w:rsidP="00B74A27">
            <w:pPr>
              <w:pStyle w:val="ConsPlusNormal"/>
              <w:rPr>
                <w:rFonts w:ascii="Times New Roman" w:hAnsi="Times New Roman" w:cs="Times New Roman"/>
                <w:sz w:val="24"/>
                <w:szCs w:val="24"/>
              </w:rPr>
            </w:pPr>
          </w:p>
        </w:tc>
      </w:tr>
      <w:tr w:rsidR="00B74A27"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74A27" w:rsidRPr="005F074D" w:rsidRDefault="00B74A27" w:rsidP="008559BF">
            <w:pPr>
              <w:jc w:val="both"/>
              <w:rPr>
                <w:rFonts w:ascii="Times New Roman" w:hAnsi="Times New Roman"/>
              </w:rPr>
            </w:pPr>
            <w:r>
              <w:rPr>
                <w:rFonts w:ascii="Times New Roman" w:hAnsi="Times New Roman"/>
              </w:rPr>
              <w:t>Перечень региональных проектов</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74A27" w:rsidRDefault="00BB203C" w:rsidP="00B74A27">
            <w:pPr>
              <w:pStyle w:val="ConsPlusNormal"/>
              <w:rPr>
                <w:rFonts w:ascii="Times New Roman" w:hAnsi="Times New Roman" w:cs="Times New Roman"/>
                <w:sz w:val="24"/>
                <w:szCs w:val="24"/>
              </w:rPr>
            </w:pPr>
            <w:r>
              <w:rPr>
                <w:rFonts w:ascii="Times New Roman" w:hAnsi="Times New Roman" w:cs="Times New Roman"/>
                <w:sz w:val="24"/>
                <w:szCs w:val="24"/>
              </w:rPr>
              <w:t>Отсутствуют</w:t>
            </w:r>
          </w:p>
          <w:p w:rsidR="00BB203C" w:rsidRPr="00B74A27" w:rsidRDefault="00BB203C" w:rsidP="00B74A27">
            <w:pPr>
              <w:pStyle w:val="ConsPlusNormal"/>
              <w:rPr>
                <w:rFonts w:ascii="Times New Roman" w:hAnsi="Times New Roman" w:cs="Times New Roman"/>
                <w:sz w:val="24"/>
                <w:szCs w:val="24"/>
              </w:rPr>
            </w:pPr>
          </w:p>
        </w:tc>
      </w:tr>
      <w:tr w:rsidR="00B74A27"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74A27" w:rsidRPr="005F074D" w:rsidRDefault="00B74A27" w:rsidP="008559BF">
            <w:pPr>
              <w:jc w:val="both"/>
              <w:rPr>
                <w:rFonts w:ascii="Times New Roman" w:hAnsi="Times New Roman"/>
              </w:rPr>
            </w:pPr>
            <w:r w:rsidRPr="005F074D">
              <w:rPr>
                <w:rFonts w:ascii="Times New Roman" w:hAnsi="Times New Roman"/>
              </w:rPr>
              <w:t>Сроки и этапы реализации муниципальной 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74A27"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1) 2023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2) 2024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3) 2025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4) 2026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5) 2027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6) 2028 год.</w:t>
            </w:r>
          </w:p>
          <w:p w:rsidR="00F1237F" w:rsidRPr="00B74A27" w:rsidRDefault="00F1237F" w:rsidP="00BB203C">
            <w:pPr>
              <w:pStyle w:val="ConsPlusNormal"/>
              <w:rPr>
                <w:rFonts w:ascii="Times New Roman" w:hAnsi="Times New Roman" w:cs="Times New Roman"/>
                <w:sz w:val="24"/>
                <w:szCs w:val="24"/>
              </w:rPr>
            </w:pPr>
          </w:p>
        </w:tc>
      </w:tr>
      <w:tr w:rsidR="00BB203C"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B203C" w:rsidRPr="005F074D" w:rsidRDefault="00BB203C" w:rsidP="00BB203C">
            <w:pPr>
              <w:jc w:val="both"/>
              <w:rPr>
                <w:rFonts w:ascii="Times New Roman" w:hAnsi="Times New Roman"/>
              </w:rPr>
            </w:pPr>
            <w:r>
              <w:rPr>
                <w:rFonts w:ascii="Times New Roman" w:hAnsi="Times New Roman"/>
              </w:rPr>
              <w:t>Ц</w:t>
            </w:r>
            <w:r w:rsidRPr="005F074D">
              <w:rPr>
                <w:rFonts w:ascii="Times New Roman" w:hAnsi="Times New Roman"/>
              </w:rPr>
              <w:t>елевые индикаторы и показатели 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F1237F" w:rsidRPr="00603CD3" w:rsidRDefault="00603CD3" w:rsidP="00603CD3">
            <w:pPr>
              <w:rPr>
                <w:rFonts w:ascii="Times New Roman" w:eastAsia="Calibri" w:hAnsi="Times New Roman"/>
                <w:lang w:eastAsia="en-US"/>
              </w:rPr>
            </w:pPr>
            <w:r w:rsidRPr="00603CD3">
              <w:rPr>
                <w:rFonts w:ascii="Times New Roman" w:eastAsia="Calibri" w:hAnsi="Times New Roman"/>
                <w:lang w:eastAsia="en-US"/>
              </w:rPr>
              <w:t>Обеспечение функционирования в администрации городского округа «телефона доверия», сайта городского округа, других информационных каналов, используя которые граждане могли бы сообщать об известных им фактах коррупционных правонарушений, о причинах и условиях, способствующих им;</w:t>
            </w:r>
          </w:p>
          <w:p w:rsidR="00603CD3" w:rsidRPr="00603CD3" w:rsidRDefault="00603CD3" w:rsidP="00603CD3">
            <w:pPr>
              <w:rPr>
                <w:rFonts w:ascii="Times New Roman" w:eastAsia="Calibri" w:hAnsi="Times New Roman"/>
                <w:lang w:eastAsia="en-US"/>
              </w:rPr>
            </w:pPr>
            <w:r w:rsidRPr="00603CD3">
              <w:rPr>
                <w:rFonts w:ascii="Times New Roman" w:eastAsia="Calibri" w:hAnsi="Times New Roman"/>
                <w:lang w:eastAsia="en-US"/>
              </w:rPr>
              <w:t>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w:t>
            </w:r>
          </w:p>
          <w:p w:rsidR="00603CD3" w:rsidRPr="00603CD3" w:rsidRDefault="00603CD3" w:rsidP="00603CD3">
            <w:pPr>
              <w:rPr>
                <w:rFonts w:ascii="Times New Roman" w:eastAsia="Calibri" w:hAnsi="Times New Roman"/>
                <w:lang w:eastAsia="en-US"/>
              </w:rPr>
            </w:pPr>
            <w:r w:rsidRPr="00603CD3">
              <w:rPr>
                <w:rFonts w:ascii="Times New Roman" w:eastAsia="Calibri" w:hAnsi="Times New Roman"/>
                <w:lang w:eastAsia="en-US"/>
              </w:rPr>
              <w:t>обеспечение исполнения требования о заполнении с использованием специального программного обеспечения «Справки БК» справок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всеми лицами, претендующими на замещение должностей или замещающими должности, осуществление которых влечет за собой обязанность предоставлять указанные сведения;</w:t>
            </w:r>
          </w:p>
          <w:p w:rsidR="00603CD3" w:rsidRPr="00603CD3" w:rsidRDefault="00603CD3" w:rsidP="00603CD3">
            <w:pPr>
              <w:rPr>
                <w:rFonts w:ascii="Times New Roman" w:eastAsia="Calibri" w:hAnsi="Times New Roman"/>
                <w:lang w:eastAsia="en-US"/>
              </w:rPr>
            </w:pPr>
            <w:r w:rsidRPr="00603CD3">
              <w:rPr>
                <w:rFonts w:ascii="Times New Roman" w:eastAsia="Calibri" w:hAnsi="Times New Roman"/>
                <w:lang w:eastAsia="en-US"/>
              </w:rPr>
              <w:lastRenderedPageBreak/>
              <w:t>количество муниципальных служащих, прошедших повышение квалификации, в должностные обязанности которых входит участие в противодействии коррупции</w:t>
            </w:r>
          </w:p>
          <w:p w:rsidR="00603CD3" w:rsidRPr="005F074D" w:rsidRDefault="00603CD3" w:rsidP="00BB203C">
            <w:pPr>
              <w:rPr>
                <w:rFonts w:ascii="Times New Roman" w:hAnsi="Times New Roman"/>
              </w:rPr>
            </w:pPr>
          </w:p>
        </w:tc>
      </w:tr>
      <w:tr w:rsidR="00B74A27" w:rsidRPr="005F074D" w:rsidTr="00B74A27">
        <w:tc>
          <w:tcPr>
            <w:tcW w:w="3539" w:type="dxa"/>
            <w:tcBorders>
              <w:top w:val="single" w:sz="4" w:space="0" w:color="auto"/>
              <w:left w:val="single" w:sz="4" w:space="0" w:color="auto"/>
              <w:bottom w:val="single" w:sz="4" w:space="0" w:color="auto"/>
              <w:right w:val="single" w:sz="4" w:space="0" w:color="auto"/>
            </w:tcBorders>
            <w:shd w:val="clear" w:color="auto" w:fill="auto"/>
          </w:tcPr>
          <w:p w:rsidR="00B74A27" w:rsidRPr="005F074D" w:rsidRDefault="00B74A27" w:rsidP="008559BF">
            <w:pPr>
              <w:jc w:val="both"/>
              <w:rPr>
                <w:rFonts w:ascii="Times New Roman" w:hAnsi="Times New Roman"/>
              </w:rPr>
            </w:pPr>
            <w:r>
              <w:rPr>
                <w:rFonts w:ascii="Times New Roman" w:hAnsi="Times New Roman"/>
              </w:rPr>
              <w:lastRenderedPageBreak/>
              <w:t>Ресурсное обеспечение подпрограммы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tabs>
                <w:tab w:val="left" w:pos="10065"/>
              </w:tabs>
              <w:jc w:val="both"/>
              <w:rPr>
                <w:rFonts w:ascii="Times New Roman" w:hAnsi="Times New Roman"/>
              </w:rPr>
            </w:pPr>
            <w:r w:rsidRPr="00917CBC">
              <w:rPr>
                <w:rFonts w:ascii="Times New Roman" w:hAnsi="Times New Roman"/>
              </w:rPr>
              <w:t>Общий объем финансового обеспечения муниципальной подпрограммы составляет: 302,4 тыс. руб., в том числе за счет средств:</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Республики Башкортостан 7,2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2023 год – 7,2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2024 год – 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2025 год – 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2026 год – 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2027 год – 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2028 год – 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городского округа 295,2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2023 год – 50,0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2024 год – 50,0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2025 год – 48,8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2026 год – 48,8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2027 год – 48,8 </w:t>
            </w:r>
            <w:proofErr w:type="spellStart"/>
            <w:r w:rsidRPr="00917CBC">
              <w:rPr>
                <w:rFonts w:ascii="Times New Roman" w:hAnsi="Times New Roman"/>
              </w:rPr>
              <w:t>тыс.руб</w:t>
            </w:r>
            <w:proofErr w:type="spellEnd"/>
            <w:r w:rsidRPr="00917CBC">
              <w:rPr>
                <w:rFonts w:ascii="Times New Roman" w:hAnsi="Times New Roman"/>
              </w:rPr>
              <w:t>.</w:t>
            </w:r>
          </w:p>
          <w:p w:rsidR="00B74A27" w:rsidRPr="00B74A27" w:rsidRDefault="00917CBC" w:rsidP="00917CBC">
            <w:pPr>
              <w:pStyle w:val="ConsPlusNormal"/>
              <w:rPr>
                <w:rFonts w:ascii="Times New Roman" w:hAnsi="Times New Roman" w:cs="Times New Roman"/>
                <w:sz w:val="24"/>
                <w:szCs w:val="24"/>
              </w:rPr>
            </w:pPr>
            <w:r w:rsidRPr="00917CBC">
              <w:rPr>
                <w:rFonts w:ascii="Times New Roman" w:hAnsi="Times New Roman"/>
              </w:rPr>
              <w:t xml:space="preserve">2028 год – 48,8 </w:t>
            </w:r>
            <w:proofErr w:type="spellStart"/>
            <w:r w:rsidRPr="00917CBC">
              <w:rPr>
                <w:rFonts w:ascii="Times New Roman" w:hAnsi="Times New Roman"/>
              </w:rPr>
              <w:t>тыс.руб</w:t>
            </w:r>
            <w:proofErr w:type="spellEnd"/>
            <w:r w:rsidRPr="00917CBC">
              <w:rPr>
                <w:rFonts w:ascii="Times New Roman" w:hAnsi="Times New Roman"/>
              </w:rPr>
              <w:t>.</w:t>
            </w:r>
          </w:p>
        </w:tc>
      </w:tr>
    </w:tbl>
    <w:p w:rsidR="0089672E" w:rsidRDefault="0089672E" w:rsidP="00DB64D4">
      <w:pPr>
        <w:jc w:val="center"/>
        <w:rPr>
          <w:rFonts w:ascii="Times New Roman" w:hAnsi="Times New Roman"/>
        </w:rPr>
      </w:pPr>
    </w:p>
    <w:p w:rsidR="00F1237F" w:rsidRDefault="00F1237F" w:rsidP="00DB64D4">
      <w:pPr>
        <w:jc w:val="center"/>
        <w:rPr>
          <w:rFonts w:ascii="Times New Roman" w:hAnsi="Times New Roman"/>
        </w:rPr>
      </w:pPr>
    </w:p>
    <w:p w:rsidR="00DB64D4" w:rsidRPr="008559BF" w:rsidRDefault="00100831" w:rsidP="00DB64D4">
      <w:pPr>
        <w:jc w:val="center"/>
        <w:rPr>
          <w:rFonts w:ascii="Times New Roman" w:hAnsi="Times New Roman"/>
        </w:rPr>
      </w:pPr>
      <w:r w:rsidRPr="008559BF">
        <w:rPr>
          <w:rFonts w:ascii="Times New Roman" w:hAnsi="Times New Roman"/>
        </w:rPr>
        <w:t xml:space="preserve">6.2.1. </w:t>
      </w:r>
      <w:r w:rsidR="008559BF">
        <w:rPr>
          <w:rFonts w:ascii="Times New Roman" w:hAnsi="Times New Roman"/>
        </w:rPr>
        <w:t>Краткая х</w:t>
      </w:r>
      <w:r w:rsidR="00DB64D4" w:rsidRPr="008559BF">
        <w:rPr>
          <w:rFonts w:ascii="Times New Roman" w:hAnsi="Times New Roman"/>
        </w:rPr>
        <w:t xml:space="preserve">арактеристика </w:t>
      </w:r>
      <w:r w:rsidR="008559BF">
        <w:rPr>
          <w:rFonts w:ascii="Times New Roman" w:hAnsi="Times New Roman"/>
        </w:rPr>
        <w:t>текущего состояния</w:t>
      </w:r>
      <w:r w:rsidR="00DB64D4" w:rsidRPr="008559BF">
        <w:rPr>
          <w:rFonts w:ascii="Times New Roman" w:hAnsi="Times New Roman"/>
        </w:rPr>
        <w:t xml:space="preserve"> в области противодействия коррупции в городском округе город Октябрьский Республики Башкортостан</w:t>
      </w:r>
    </w:p>
    <w:p w:rsidR="00DB64D4" w:rsidRDefault="00DB64D4" w:rsidP="00DB64D4">
      <w:pPr>
        <w:jc w:val="both"/>
        <w:rPr>
          <w:rFonts w:ascii="Times New Roman" w:hAnsi="Times New Roman"/>
          <w:sz w:val="28"/>
          <w:szCs w:val="28"/>
        </w:rPr>
      </w:pPr>
    </w:p>
    <w:p w:rsidR="00DB64D4" w:rsidRPr="00BF1B5D"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Коррупция представляет собой серьезную угрозу национальной безопасности государства, функционированию публичной власти на основе права и верховенства закона.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DB64D4" w:rsidRPr="00BF1B5D"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 Для коррупционных преступлений и коррупции в целом характерна глубокая и разветвленная корневая системы, сложная, многофакторная ее детерминация.</w:t>
      </w:r>
    </w:p>
    <w:p w:rsidR="00DB64D4" w:rsidRPr="00BF1B5D"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В связи с этим противодействие коррупции требует широкого общесоциального подхода, применения не только правовых, но и экономических, политических, организационно-управленческих, культурно-воспитательных и иных мер.</w:t>
      </w:r>
    </w:p>
    <w:p w:rsidR="00DB64D4" w:rsidRPr="00BF1B5D"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осуществляемых множеством субъектов.</w:t>
      </w:r>
    </w:p>
    <w:p w:rsidR="00DB64D4"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 xml:space="preserve">Все это обуславливает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r>
        <w:rPr>
          <w:rFonts w:ascii="Times New Roman" w:hAnsi="Times New Roman" w:cs="Times New Roman"/>
          <w:sz w:val="24"/>
          <w:szCs w:val="24"/>
        </w:rPr>
        <w:t>п</w:t>
      </w:r>
      <w:r w:rsidRPr="00BF1B5D">
        <w:rPr>
          <w:rFonts w:ascii="Times New Roman" w:hAnsi="Times New Roman" w:cs="Times New Roman"/>
          <w:sz w:val="24"/>
          <w:szCs w:val="24"/>
        </w:rPr>
        <w:t>оследовательность антикоррупционных мер, адекватную оценку их эффективности и контроль за результатами.</w:t>
      </w:r>
    </w:p>
    <w:p w:rsidR="00DB64D4" w:rsidRPr="00BF1B5D" w:rsidRDefault="00DB64D4" w:rsidP="00DB64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w:t>
      </w:r>
      <w:r w:rsidRPr="00BF1B5D">
        <w:rPr>
          <w:rFonts w:ascii="Times New Roman" w:hAnsi="Times New Roman" w:cs="Times New Roman"/>
          <w:sz w:val="24"/>
          <w:szCs w:val="24"/>
        </w:rPr>
        <w:t xml:space="preserve">рограмма противодействия коррупции в городском округе призвана усилить антикоррупционную пропаганду, повысить правовую грамотность населения, что приобретает особую актуальность при наличии пробелов в соответствующих федеральном и </w:t>
      </w:r>
      <w:r w:rsidRPr="00BF1B5D">
        <w:rPr>
          <w:rFonts w:ascii="Times New Roman" w:hAnsi="Times New Roman" w:cs="Times New Roman"/>
          <w:sz w:val="24"/>
          <w:szCs w:val="24"/>
        </w:rPr>
        <w:lastRenderedPageBreak/>
        <w:t>республиканском законодательствах.</w:t>
      </w:r>
    </w:p>
    <w:p w:rsidR="00DB64D4" w:rsidRPr="00BF1B5D"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 xml:space="preserve">Организационное обеспечение противодействия коррупции в городском округе осуществляется </w:t>
      </w:r>
      <w:r>
        <w:rPr>
          <w:rFonts w:ascii="Times New Roman" w:hAnsi="Times New Roman" w:cs="Times New Roman"/>
          <w:sz w:val="24"/>
          <w:szCs w:val="24"/>
        </w:rPr>
        <w:t>а</w:t>
      </w:r>
      <w:r w:rsidRPr="00BF1B5D">
        <w:rPr>
          <w:rFonts w:ascii="Times New Roman" w:hAnsi="Times New Roman" w:cs="Times New Roman"/>
          <w:sz w:val="24"/>
          <w:szCs w:val="24"/>
        </w:rPr>
        <w:t>нтикоррупц</w:t>
      </w:r>
      <w:r>
        <w:rPr>
          <w:rFonts w:ascii="Times New Roman" w:hAnsi="Times New Roman" w:cs="Times New Roman"/>
          <w:sz w:val="24"/>
          <w:szCs w:val="24"/>
        </w:rPr>
        <w:t xml:space="preserve">ионной комиссией администрации. </w:t>
      </w:r>
      <w:r w:rsidRPr="00BF1B5D">
        <w:rPr>
          <w:rFonts w:ascii="Times New Roman" w:hAnsi="Times New Roman" w:cs="Times New Roman"/>
          <w:sz w:val="24"/>
          <w:szCs w:val="24"/>
        </w:rPr>
        <w:t>Это позвол</w:t>
      </w:r>
      <w:r>
        <w:rPr>
          <w:rFonts w:ascii="Times New Roman" w:hAnsi="Times New Roman" w:cs="Times New Roman"/>
          <w:sz w:val="24"/>
          <w:szCs w:val="24"/>
        </w:rPr>
        <w:t>яе</w:t>
      </w:r>
      <w:r w:rsidRPr="00BF1B5D">
        <w:rPr>
          <w:rFonts w:ascii="Times New Roman" w:hAnsi="Times New Roman" w:cs="Times New Roman"/>
          <w:sz w:val="24"/>
          <w:szCs w:val="24"/>
        </w:rPr>
        <w:t>т создать условия для достижения необходимого уровня профессионализма и предметности антикоррупционных мер, налаживания должной координации субъектов антикоррупционной деятельности, ее осуществления по единому замыслу и под строгим контролем.</w:t>
      </w:r>
    </w:p>
    <w:p w:rsidR="00DB64D4" w:rsidRDefault="00DB64D4" w:rsidP="00DB64D4">
      <w:pPr>
        <w:pStyle w:val="ConsPlusNormal"/>
        <w:ind w:firstLine="540"/>
        <w:jc w:val="both"/>
        <w:rPr>
          <w:rFonts w:ascii="Times New Roman" w:hAnsi="Times New Roman" w:cs="Times New Roman"/>
          <w:sz w:val="24"/>
          <w:szCs w:val="24"/>
        </w:rPr>
      </w:pPr>
      <w:r w:rsidRPr="00BF1B5D">
        <w:rPr>
          <w:rFonts w:ascii="Times New Roman" w:hAnsi="Times New Roman" w:cs="Times New Roman"/>
          <w:sz w:val="24"/>
          <w:szCs w:val="24"/>
        </w:rPr>
        <w:t xml:space="preserve">Решению этой задачи служат предусмотренные </w:t>
      </w:r>
      <w:r>
        <w:rPr>
          <w:rFonts w:ascii="Times New Roman" w:hAnsi="Times New Roman" w:cs="Times New Roman"/>
          <w:sz w:val="24"/>
          <w:szCs w:val="24"/>
        </w:rPr>
        <w:t>Подп</w:t>
      </w:r>
      <w:r w:rsidRPr="00BF1B5D">
        <w:rPr>
          <w:rFonts w:ascii="Times New Roman" w:hAnsi="Times New Roman" w:cs="Times New Roman"/>
          <w:sz w:val="24"/>
          <w:szCs w:val="24"/>
        </w:rPr>
        <w:t>рограммой меры обеспечения прозрачности муниципальных органов, укрепления и развития связей с гражданским обществом, стимулирования антикоррупционной активности широких слоев общественности. Особое внимание уделяется снижению, а по возможности и устранению избыточного административного давления на граждан и организации.</w:t>
      </w:r>
    </w:p>
    <w:p w:rsidR="00F1237F" w:rsidRDefault="00F1237F" w:rsidP="00DB64D4">
      <w:pPr>
        <w:pStyle w:val="ConsPlusNormal"/>
        <w:ind w:firstLine="540"/>
        <w:jc w:val="both"/>
        <w:rPr>
          <w:rFonts w:ascii="Times New Roman" w:hAnsi="Times New Roman" w:cs="Times New Roman"/>
          <w:sz w:val="24"/>
          <w:szCs w:val="24"/>
        </w:rPr>
      </w:pPr>
    </w:p>
    <w:p w:rsidR="008559BF" w:rsidRDefault="008559BF" w:rsidP="008559BF">
      <w:pPr>
        <w:tabs>
          <w:tab w:val="left" w:pos="10065"/>
        </w:tabs>
        <w:jc w:val="center"/>
        <w:rPr>
          <w:rFonts w:ascii="Times New Roman" w:hAnsi="Times New Roman"/>
        </w:rPr>
      </w:pPr>
      <w:r w:rsidRPr="00186C77">
        <w:rPr>
          <w:rFonts w:ascii="Times New Roman" w:hAnsi="Times New Roman"/>
        </w:rPr>
        <w:t>6.</w:t>
      </w:r>
      <w:r>
        <w:rPr>
          <w:rFonts w:ascii="Times New Roman" w:hAnsi="Times New Roman"/>
        </w:rPr>
        <w:t>2</w:t>
      </w:r>
      <w:r w:rsidRPr="00186C77">
        <w:rPr>
          <w:rFonts w:ascii="Times New Roman" w:hAnsi="Times New Roman"/>
        </w:rPr>
        <w:t>.2. Цели и задачи подпрограммы</w:t>
      </w:r>
    </w:p>
    <w:p w:rsidR="008559BF" w:rsidRDefault="008559BF" w:rsidP="008559BF">
      <w:pPr>
        <w:tabs>
          <w:tab w:val="left" w:pos="10065"/>
        </w:tabs>
        <w:jc w:val="center"/>
        <w:rPr>
          <w:rFonts w:ascii="Times New Roman" w:hAnsi="Times New Roman"/>
        </w:rPr>
      </w:pPr>
    </w:p>
    <w:p w:rsidR="008559BF" w:rsidRDefault="008559BF" w:rsidP="00D30C22">
      <w:pPr>
        <w:pStyle w:val="ConsPlusNormal"/>
        <w:ind w:firstLine="709"/>
        <w:jc w:val="both"/>
        <w:rPr>
          <w:rFonts w:ascii="Times New Roman" w:hAnsi="Times New Roman"/>
          <w:sz w:val="24"/>
          <w:szCs w:val="24"/>
        </w:rPr>
      </w:pPr>
      <w:r>
        <w:rPr>
          <w:rFonts w:ascii="Times New Roman" w:hAnsi="Times New Roman"/>
          <w:sz w:val="24"/>
          <w:szCs w:val="24"/>
        </w:rPr>
        <w:t>Целью подпрограммы является ф</w:t>
      </w:r>
      <w:r w:rsidRPr="00694BF4">
        <w:rPr>
          <w:rFonts w:ascii="Times New Roman" w:hAnsi="Times New Roman"/>
          <w:sz w:val="24"/>
          <w:szCs w:val="24"/>
        </w:rPr>
        <w:t>ормирование антикоррупционного общественного сознания и нетерпимости по отношению к коррупции</w:t>
      </w:r>
      <w:r>
        <w:rPr>
          <w:rFonts w:ascii="Times New Roman" w:hAnsi="Times New Roman"/>
          <w:sz w:val="24"/>
          <w:szCs w:val="24"/>
        </w:rPr>
        <w:t>.</w:t>
      </w:r>
    </w:p>
    <w:p w:rsidR="008559BF" w:rsidRPr="00047616" w:rsidRDefault="008559BF" w:rsidP="008559BF">
      <w:pPr>
        <w:shd w:val="clear" w:color="auto" w:fill="FFFFFF"/>
        <w:ind w:right="68" w:firstLine="709"/>
        <w:jc w:val="both"/>
        <w:rPr>
          <w:rFonts w:ascii="Times New Roman" w:hAnsi="Times New Roman"/>
        </w:rPr>
      </w:pPr>
      <w:r>
        <w:rPr>
          <w:rFonts w:ascii="Times New Roman" w:hAnsi="Times New Roman"/>
        </w:rPr>
        <w:t>Задачей подпрограммы является р</w:t>
      </w:r>
      <w:r w:rsidRPr="00047616">
        <w:rPr>
          <w:rFonts w:ascii="Times New Roman" w:hAnsi="Times New Roman"/>
        </w:rPr>
        <w:t>еализация мероприятий по противодействию коррупции, выявлению и разрешению конфликта инт</w:t>
      </w:r>
      <w:r>
        <w:rPr>
          <w:rFonts w:ascii="Times New Roman" w:hAnsi="Times New Roman"/>
        </w:rPr>
        <w:t>ересов на муниципальной службе.</w:t>
      </w:r>
    </w:p>
    <w:p w:rsidR="008559BF" w:rsidRPr="00D673FC" w:rsidRDefault="008559BF" w:rsidP="008559BF">
      <w:pPr>
        <w:tabs>
          <w:tab w:val="left" w:pos="10065"/>
        </w:tabs>
        <w:jc w:val="center"/>
        <w:rPr>
          <w:rFonts w:ascii="Times New Roman" w:hAnsi="Times New Roman"/>
        </w:rPr>
      </w:pPr>
    </w:p>
    <w:p w:rsidR="008559BF" w:rsidRPr="00D673FC" w:rsidRDefault="008559BF" w:rsidP="008559BF">
      <w:pPr>
        <w:tabs>
          <w:tab w:val="left" w:pos="10065"/>
        </w:tabs>
        <w:jc w:val="center"/>
        <w:rPr>
          <w:rFonts w:ascii="Times New Roman" w:hAnsi="Times New Roman"/>
        </w:rPr>
      </w:pPr>
      <w:r w:rsidRPr="00D673FC">
        <w:rPr>
          <w:rFonts w:ascii="Times New Roman" w:hAnsi="Times New Roman"/>
        </w:rPr>
        <w:t xml:space="preserve">6.2.3. Целевые индикаторы и показатели подпрограммы, их взаимосвязь </w:t>
      </w:r>
    </w:p>
    <w:p w:rsidR="008559BF" w:rsidRPr="00D673FC" w:rsidRDefault="008559BF" w:rsidP="008559BF">
      <w:pPr>
        <w:tabs>
          <w:tab w:val="left" w:pos="10065"/>
        </w:tabs>
        <w:jc w:val="center"/>
        <w:rPr>
          <w:rFonts w:ascii="Times New Roman" w:hAnsi="Times New Roman"/>
        </w:rPr>
      </w:pPr>
      <w:r w:rsidRPr="00D673FC">
        <w:rPr>
          <w:rFonts w:ascii="Times New Roman" w:hAnsi="Times New Roman"/>
        </w:rPr>
        <w:t>с целевыми индикаторами и показателями муниципальной программы</w:t>
      </w:r>
    </w:p>
    <w:p w:rsidR="008559BF" w:rsidRPr="00D673FC" w:rsidRDefault="008559BF" w:rsidP="008559BF">
      <w:pPr>
        <w:tabs>
          <w:tab w:val="left" w:pos="10065"/>
        </w:tabs>
        <w:jc w:val="center"/>
        <w:rPr>
          <w:rFonts w:ascii="Times New Roman" w:hAnsi="Times New Roman"/>
        </w:rPr>
      </w:pPr>
    </w:p>
    <w:p w:rsidR="00F1237F" w:rsidRDefault="008559BF" w:rsidP="008559BF">
      <w:pPr>
        <w:tabs>
          <w:tab w:val="left" w:pos="10065"/>
        </w:tabs>
        <w:ind w:firstLine="567"/>
        <w:jc w:val="both"/>
        <w:rPr>
          <w:rFonts w:ascii="Times New Roman" w:hAnsi="Times New Roman"/>
        </w:rPr>
      </w:pPr>
      <w:r w:rsidRPr="00D673FC">
        <w:rPr>
          <w:rFonts w:ascii="Times New Roman" w:hAnsi="Times New Roman"/>
        </w:rPr>
        <w:t>Сведения о составе и значениях целевых индикаторов и показателей подпрограммы по годам приведены</w:t>
      </w:r>
      <w:r w:rsidR="00F1237F">
        <w:rPr>
          <w:rFonts w:ascii="Times New Roman" w:hAnsi="Times New Roman"/>
        </w:rPr>
        <w:t xml:space="preserve"> в таблице:</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417"/>
        <w:gridCol w:w="709"/>
        <w:gridCol w:w="709"/>
        <w:gridCol w:w="709"/>
        <w:gridCol w:w="709"/>
        <w:gridCol w:w="708"/>
        <w:gridCol w:w="709"/>
        <w:gridCol w:w="2551"/>
      </w:tblGrid>
      <w:tr w:rsidR="00603CD3" w:rsidRPr="00FE27F5" w:rsidTr="00B611B6">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Наименование целевого индикатора и показателя муниципальной программы (единица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03CD3"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Фактическое значение целевого индикатора (показателя) на момент разработки Программы</w:t>
            </w:r>
          </w:p>
          <w:p w:rsidR="00603CD3" w:rsidRPr="00FE27F5" w:rsidRDefault="00603CD3" w:rsidP="00673226">
            <w:pPr>
              <w:jc w:val="center"/>
              <w:rPr>
                <w:rFonts w:ascii="Times New Roman" w:eastAsia="Calibri" w:hAnsi="Times New Roman"/>
                <w:sz w:val="20"/>
                <w:szCs w:val="20"/>
                <w:lang w:eastAsia="en-US"/>
              </w:rPr>
            </w:pP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Динамика количественных значений целевого индикатора (показателя) по годам</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603CD3" w:rsidRPr="00FE27F5" w:rsidRDefault="00603CD3" w:rsidP="00673226">
            <w:pPr>
              <w:jc w:val="center"/>
              <w:rPr>
                <w:rFonts w:ascii="Times New Roman" w:hAnsi="Times New Roman"/>
                <w:sz w:val="20"/>
                <w:szCs w:val="20"/>
              </w:rPr>
            </w:pPr>
            <w:r w:rsidRPr="00FE27F5">
              <w:rPr>
                <w:rFonts w:ascii="Times New Roman" w:hAnsi="Times New Roman"/>
                <w:sz w:val="20"/>
                <w:szCs w:val="20"/>
              </w:rPr>
              <w:t>Методика расчета значений целевого индикатора и показателя муниципальной программы</w:t>
            </w:r>
          </w:p>
        </w:tc>
      </w:tr>
      <w:tr w:rsidR="00603CD3" w:rsidRPr="00FE27F5" w:rsidTr="00673226">
        <w:tc>
          <w:tcPr>
            <w:tcW w:w="709"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c>
          <w:tcPr>
            <w:tcW w:w="1843"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c>
          <w:tcPr>
            <w:tcW w:w="1417"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2024</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2025</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2026</w:t>
            </w:r>
          </w:p>
        </w:tc>
        <w:tc>
          <w:tcPr>
            <w:tcW w:w="708"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2027</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2028</w:t>
            </w:r>
          </w:p>
        </w:tc>
        <w:tc>
          <w:tcPr>
            <w:tcW w:w="2551" w:type="dxa"/>
            <w:vMerge/>
            <w:shd w:val="clear" w:color="auto" w:fill="auto"/>
          </w:tcPr>
          <w:p w:rsidR="00603CD3" w:rsidRPr="00FE27F5" w:rsidRDefault="00603CD3" w:rsidP="00673226">
            <w:pPr>
              <w:jc w:val="both"/>
              <w:rPr>
                <w:rFonts w:ascii="Times New Roman" w:eastAsia="Calibri" w:hAnsi="Times New Roman"/>
                <w:sz w:val="20"/>
                <w:szCs w:val="20"/>
                <w:lang w:eastAsia="en-US"/>
              </w:rPr>
            </w:pPr>
          </w:p>
        </w:tc>
      </w:tr>
      <w:tr w:rsidR="00603CD3" w:rsidRPr="00FE27F5" w:rsidTr="00673226">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1843"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4</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5</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6</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7</w:t>
            </w:r>
          </w:p>
        </w:tc>
        <w:tc>
          <w:tcPr>
            <w:tcW w:w="708"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8</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9</w:t>
            </w:r>
          </w:p>
        </w:tc>
        <w:tc>
          <w:tcPr>
            <w:tcW w:w="2551" w:type="dxa"/>
            <w:shd w:val="clear" w:color="auto" w:fill="auto"/>
          </w:tcPr>
          <w:p w:rsidR="00603CD3" w:rsidRPr="00FE27F5" w:rsidRDefault="00603CD3"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10</w:t>
            </w:r>
          </w:p>
        </w:tc>
      </w:tr>
      <w:tr w:rsidR="00603CD3" w:rsidRPr="00FE27F5" w:rsidTr="00673226">
        <w:tc>
          <w:tcPr>
            <w:tcW w:w="10773" w:type="dxa"/>
            <w:gridSpan w:val="10"/>
            <w:shd w:val="clear" w:color="auto" w:fill="auto"/>
          </w:tcPr>
          <w:p w:rsidR="00603CD3" w:rsidRPr="005362F0" w:rsidRDefault="00603CD3" w:rsidP="00673226">
            <w:pPr>
              <w:ind w:left="-109"/>
              <w:jc w:val="center"/>
              <w:rPr>
                <w:rFonts w:ascii="Times New Roman" w:hAnsi="Times New Roman"/>
                <w:sz w:val="20"/>
                <w:szCs w:val="20"/>
              </w:rPr>
            </w:pPr>
            <w:r>
              <w:rPr>
                <w:rFonts w:ascii="Times New Roman" w:hAnsi="Times New Roman"/>
                <w:sz w:val="20"/>
                <w:szCs w:val="20"/>
              </w:rPr>
              <w:t xml:space="preserve">2. </w:t>
            </w:r>
            <w:r>
              <w:rPr>
                <w:rFonts w:ascii="Times New Roman" w:eastAsia="Calibri" w:hAnsi="Times New Roman"/>
                <w:sz w:val="20"/>
                <w:szCs w:val="20"/>
                <w:lang w:eastAsia="en-US"/>
              </w:rPr>
              <w:t>Подпрограмма «Противодействие коррупции в городском округе город Октябрьский Республики Башкортостан»</w:t>
            </w:r>
          </w:p>
        </w:tc>
      </w:tr>
      <w:tr w:rsidR="00603CD3" w:rsidRPr="00FE27F5" w:rsidTr="00673226">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1843"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функционирования в администрации городского округа «телефона доверия», сайта городского округа, других информационных каналов, используя которые граждане могли бы сообщать об известных им фактах коррупционных правонарушений, о причинах и условиях, способствующих им</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*100%</w:t>
            </w:r>
          </w:p>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 xml:space="preserve"> – коэффициент обеспечения функционирования «телефона доверия», сайта городского округа, других информационных каналов, используя которые граждане могли бы сообщать об известных им фактах коррупционных правонарушений, о причинах и условиях, способствующих им,</w:t>
            </w:r>
          </w:p>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 xml:space="preserve"> - количество бесперебойно</w:t>
            </w:r>
          </w:p>
          <w:p w:rsidR="00603CD3"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работающих средств функционирования «телефона доверия», сайта городского округа, других информационных каналов;</w:t>
            </w:r>
          </w:p>
          <w:p w:rsidR="00603CD3" w:rsidRPr="00FE27F5"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 xml:space="preserve"> – общее количество средств функционирования «телефона доверия», сайта городского округа, других информационных каналов</w:t>
            </w:r>
          </w:p>
        </w:tc>
      </w:tr>
      <w:tr w:rsidR="00603CD3" w:rsidRPr="00FE27F5" w:rsidTr="00673226">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2.2.</w:t>
            </w:r>
          </w:p>
        </w:tc>
        <w:tc>
          <w:tcPr>
            <w:tcW w:w="1843"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*100%</w:t>
            </w:r>
          </w:p>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Кпас</w:t>
            </w:r>
            <w:proofErr w:type="spellEnd"/>
            <w:r>
              <w:rPr>
                <w:rFonts w:ascii="Times New Roman" w:eastAsia="Calibri" w:hAnsi="Times New Roman"/>
                <w:sz w:val="20"/>
                <w:szCs w:val="20"/>
                <w:lang w:eastAsia="en-US"/>
              </w:rPr>
              <w:t xml:space="preserve"> – коэффициент проведенного анализа сведений;</w:t>
            </w:r>
          </w:p>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 xml:space="preserve"> - количество представленных сведений;</w:t>
            </w:r>
          </w:p>
          <w:p w:rsidR="00603CD3" w:rsidRPr="00FE27F5"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 xml:space="preserve"> – общее количество лиц, замещающих должности муниципальной службы, должности руководителей муниципальных учреждений</w:t>
            </w:r>
          </w:p>
        </w:tc>
      </w:tr>
      <w:tr w:rsidR="00603CD3" w:rsidRPr="00FE27F5" w:rsidTr="00673226">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1843"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исполнения требования о заполнении с использованием специального программного обеспечения «Справки БК» справок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всеми лицами, претендующими на замещение должностей или замещающими должности, осуществление которых влечет за собой обязанность предоставлять указанные сведения</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*100%</w:t>
            </w:r>
          </w:p>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Кпит</w:t>
            </w:r>
            <w:proofErr w:type="spellEnd"/>
            <w:r>
              <w:rPr>
                <w:rFonts w:ascii="Times New Roman" w:eastAsia="Calibri" w:hAnsi="Times New Roman"/>
                <w:sz w:val="20"/>
                <w:szCs w:val="20"/>
                <w:lang w:eastAsia="en-US"/>
              </w:rPr>
              <w:t xml:space="preserve"> – коэффициент исполнения требования о заполнении с использованием специального программного обеспечения «Справки БК» ;</w:t>
            </w:r>
          </w:p>
          <w:p w:rsidR="00603CD3"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Кпс</w:t>
            </w:r>
            <w:proofErr w:type="spellEnd"/>
            <w:r>
              <w:rPr>
                <w:rFonts w:ascii="Times New Roman" w:eastAsia="Calibri" w:hAnsi="Times New Roman"/>
                <w:sz w:val="20"/>
                <w:szCs w:val="20"/>
                <w:lang w:eastAsia="en-US"/>
              </w:rPr>
              <w:t xml:space="preserve"> - количество представленных сведений с использованием специального программного обеспечения «Справки БК»;</w:t>
            </w:r>
          </w:p>
          <w:p w:rsidR="00603CD3" w:rsidRPr="00FE27F5" w:rsidRDefault="00603CD3"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Кобщмс</w:t>
            </w:r>
            <w:proofErr w:type="spellEnd"/>
            <w:r>
              <w:rPr>
                <w:rFonts w:ascii="Times New Roman" w:eastAsia="Calibri" w:hAnsi="Times New Roman"/>
                <w:sz w:val="20"/>
                <w:szCs w:val="20"/>
                <w:lang w:eastAsia="en-US"/>
              </w:rPr>
              <w:t xml:space="preserve"> – общее количество лиц, претендующих на замещение должностей или замещающих должности, осуществление которых влечет за собой обязанность предоставлять указанные сведения</w:t>
            </w:r>
          </w:p>
        </w:tc>
      </w:tr>
      <w:tr w:rsidR="00603CD3" w:rsidRPr="00FE27F5" w:rsidTr="00673226">
        <w:tc>
          <w:tcPr>
            <w:tcW w:w="709" w:type="dxa"/>
            <w:shd w:val="clear" w:color="auto" w:fill="auto"/>
          </w:tcPr>
          <w:p w:rsidR="00603CD3"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843" w:type="dxa"/>
            <w:shd w:val="clear" w:color="auto" w:fill="auto"/>
          </w:tcPr>
          <w:p w:rsidR="00603CD3" w:rsidRPr="00FE27F5" w:rsidRDefault="00603CD3" w:rsidP="00673226">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Количество муниципальных служащих, прошедших повышение квалификации, в должностные обязанности которых входит участие в противодействии коррупции </w:t>
            </w:r>
          </w:p>
        </w:tc>
        <w:tc>
          <w:tcPr>
            <w:tcW w:w="1417"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 чел./год</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8"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709" w:type="dxa"/>
            <w:shd w:val="clear" w:color="auto" w:fill="auto"/>
          </w:tcPr>
          <w:p w:rsidR="00603CD3" w:rsidRPr="00FE27F5" w:rsidRDefault="00603CD3"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2551" w:type="dxa"/>
            <w:shd w:val="clear" w:color="auto" w:fill="auto"/>
          </w:tcPr>
          <w:p w:rsidR="00603CD3" w:rsidRPr="00FE27F5" w:rsidRDefault="00603CD3" w:rsidP="00673226">
            <w:pPr>
              <w:ind w:left="-109"/>
              <w:rPr>
                <w:rFonts w:ascii="Times New Roman" w:hAnsi="Times New Roman"/>
                <w:sz w:val="20"/>
                <w:szCs w:val="20"/>
              </w:rPr>
            </w:pPr>
            <w:r w:rsidRPr="00FE27F5">
              <w:rPr>
                <w:rFonts w:ascii="Times New Roman" w:hAnsi="Times New Roman"/>
                <w:sz w:val="20"/>
                <w:szCs w:val="20"/>
                <w:lang w:val="en-US"/>
              </w:rPr>
              <w:t>D</w:t>
            </w:r>
            <w:proofErr w:type="spellStart"/>
            <w:r>
              <w:rPr>
                <w:rFonts w:ascii="Times New Roman" w:hAnsi="Times New Roman"/>
                <w:sz w:val="20"/>
                <w:szCs w:val="20"/>
              </w:rPr>
              <w:t>мспк</w:t>
            </w:r>
            <w:proofErr w:type="spellEnd"/>
            <w:r w:rsidRPr="00FE27F5">
              <w:rPr>
                <w:rFonts w:ascii="Times New Roman" w:hAnsi="Times New Roman"/>
                <w:sz w:val="20"/>
                <w:szCs w:val="20"/>
              </w:rPr>
              <w:t xml:space="preserve">= </w:t>
            </w:r>
            <w:proofErr w:type="spellStart"/>
            <w:r w:rsidRPr="00FE27F5">
              <w:rPr>
                <w:rFonts w:ascii="Times New Roman" w:hAnsi="Times New Roman"/>
                <w:sz w:val="20"/>
                <w:szCs w:val="20"/>
              </w:rPr>
              <w:t>К</w:t>
            </w:r>
            <w:r>
              <w:rPr>
                <w:rFonts w:ascii="Times New Roman" w:hAnsi="Times New Roman"/>
                <w:sz w:val="20"/>
                <w:szCs w:val="20"/>
              </w:rPr>
              <w:t>ппк</w:t>
            </w:r>
            <w:proofErr w:type="spellEnd"/>
            <w:r w:rsidRPr="00FE27F5">
              <w:rPr>
                <w:rFonts w:ascii="Times New Roman" w:hAnsi="Times New Roman"/>
                <w:sz w:val="20"/>
                <w:szCs w:val="20"/>
              </w:rPr>
              <w:t>*100%/</w:t>
            </w:r>
            <w:proofErr w:type="spellStart"/>
            <w:r w:rsidRPr="00FE27F5">
              <w:rPr>
                <w:rFonts w:ascii="Times New Roman" w:hAnsi="Times New Roman"/>
                <w:sz w:val="20"/>
                <w:szCs w:val="20"/>
              </w:rPr>
              <w:t>Кобщ</w:t>
            </w:r>
            <w:proofErr w:type="spellEnd"/>
          </w:p>
          <w:p w:rsidR="00603CD3" w:rsidRPr="00FE27F5" w:rsidRDefault="00603CD3" w:rsidP="00673226">
            <w:pPr>
              <w:ind w:left="-109"/>
              <w:rPr>
                <w:rStyle w:val="FontStyle2052"/>
                <w:b w:val="0"/>
                <w:sz w:val="20"/>
                <w:szCs w:val="20"/>
              </w:rPr>
            </w:pPr>
            <w:r w:rsidRPr="00FE27F5">
              <w:rPr>
                <w:rFonts w:ascii="Times New Roman" w:hAnsi="Times New Roman"/>
                <w:sz w:val="20"/>
                <w:szCs w:val="20"/>
                <w:lang w:val="en-US"/>
              </w:rPr>
              <w:t>D</w:t>
            </w:r>
            <w:proofErr w:type="spellStart"/>
            <w:r>
              <w:rPr>
                <w:rFonts w:ascii="Times New Roman" w:hAnsi="Times New Roman"/>
                <w:sz w:val="20"/>
                <w:szCs w:val="20"/>
              </w:rPr>
              <w:t>пк</w:t>
            </w:r>
            <w:proofErr w:type="spellEnd"/>
            <w:r w:rsidRPr="00FE27F5">
              <w:rPr>
                <w:rFonts w:ascii="Times New Roman" w:hAnsi="Times New Roman"/>
                <w:sz w:val="20"/>
                <w:szCs w:val="20"/>
              </w:rPr>
              <w:t xml:space="preserve"> – доля муниципальных служащих</w:t>
            </w:r>
            <w:r>
              <w:rPr>
                <w:rFonts w:ascii="Times New Roman" w:hAnsi="Times New Roman"/>
                <w:sz w:val="20"/>
                <w:szCs w:val="20"/>
              </w:rPr>
              <w:t xml:space="preserve">, прошедших курсы повышения квалификации, </w:t>
            </w:r>
            <w:r>
              <w:rPr>
                <w:rFonts w:ascii="Times New Roman" w:eastAsia="Calibri" w:hAnsi="Times New Roman"/>
                <w:sz w:val="20"/>
                <w:szCs w:val="20"/>
                <w:lang w:eastAsia="en-US"/>
              </w:rPr>
              <w:t>в должностные обязанности которых входит участие в противодействии коррупции</w:t>
            </w:r>
            <w:r w:rsidRPr="00FE27F5">
              <w:rPr>
                <w:rFonts w:ascii="Times New Roman" w:hAnsi="Times New Roman"/>
                <w:sz w:val="20"/>
                <w:szCs w:val="20"/>
              </w:rPr>
              <w:t>;</w:t>
            </w:r>
          </w:p>
          <w:p w:rsidR="00603CD3" w:rsidRDefault="00603CD3" w:rsidP="00673226">
            <w:pPr>
              <w:ind w:left="-109"/>
              <w:rPr>
                <w:rFonts w:ascii="Times New Roman" w:hAnsi="Times New Roman"/>
                <w:sz w:val="20"/>
                <w:szCs w:val="20"/>
              </w:rPr>
            </w:pPr>
            <w:proofErr w:type="spellStart"/>
            <w:r>
              <w:rPr>
                <w:rFonts w:ascii="Times New Roman" w:hAnsi="Times New Roman"/>
                <w:sz w:val="20"/>
                <w:szCs w:val="20"/>
              </w:rPr>
              <w:t>Кпк</w:t>
            </w:r>
            <w:proofErr w:type="spellEnd"/>
            <w:r w:rsidRPr="00FE27F5">
              <w:rPr>
                <w:rFonts w:ascii="Times New Roman" w:hAnsi="Times New Roman"/>
                <w:sz w:val="20"/>
                <w:szCs w:val="20"/>
              </w:rPr>
              <w:t xml:space="preserve"> - количество муниципальных служащих, </w:t>
            </w:r>
            <w:r>
              <w:rPr>
                <w:rFonts w:ascii="Times New Roman" w:hAnsi="Times New Roman"/>
                <w:sz w:val="20"/>
                <w:szCs w:val="20"/>
              </w:rPr>
              <w:t>прошедших курсы повышения квалификации;</w:t>
            </w:r>
          </w:p>
          <w:p w:rsidR="00603CD3" w:rsidRPr="00675459" w:rsidRDefault="00603CD3" w:rsidP="00673226">
            <w:pPr>
              <w:ind w:left="-109"/>
              <w:rPr>
                <w:rFonts w:ascii="Times New Roman" w:hAnsi="Times New Roman"/>
                <w:sz w:val="20"/>
                <w:szCs w:val="20"/>
              </w:rPr>
            </w:pPr>
            <w:proofErr w:type="spellStart"/>
            <w:r w:rsidRPr="00FE27F5">
              <w:rPr>
                <w:rFonts w:ascii="Times New Roman" w:hAnsi="Times New Roman"/>
                <w:sz w:val="20"/>
                <w:szCs w:val="20"/>
              </w:rPr>
              <w:lastRenderedPageBreak/>
              <w:t>Кобщ</w:t>
            </w:r>
            <w:proofErr w:type="spellEnd"/>
            <w:r w:rsidRPr="00FE27F5">
              <w:rPr>
                <w:rFonts w:ascii="Times New Roman" w:hAnsi="Times New Roman"/>
                <w:sz w:val="20"/>
                <w:szCs w:val="20"/>
              </w:rPr>
              <w:t xml:space="preserve"> – общее количество </w:t>
            </w:r>
            <w:r w:rsidRPr="00FE27F5">
              <w:rPr>
                <w:rStyle w:val="FontStyle2001"/>
                <w:sz w:val="20"/>
                <w:szCs w:val="20"/>
              </w:rPr>
              <w:t>муниципальных служащих</w:t>
            </w:r>
          </w:p>
        </w:tc>
      </w:tr>
      <w:tr w:rsidR="00866DC6" w:rsidRPr="00FE27F5" w:rsidTr="008C788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jc w:val="center"/>
              <w:rPr>
                <w:rFonts w:ascii="Times New Roman" w:eastAsia="Calibri" w:hAnsi="Times New Roman"/>
                <w:sz w:val="20"/>
                <w:szCs w:val="22"/>
                <w:lang w:eastAsia="en-US"/>
              </w:rPr>
            </w:pPr>
            <w:r w:rsidRPr="00866DC6">
              <w:rPr>
                <w:rFonts w:ascii="Times New Roman" w:eastAsia="Calibri" w:hAnsi="Times New Roman"/>
                <w:sz w:val="20"/>
                <w:szCs w:val="22"/>
                <w:lang w:eastAsia="en-US"/>
              </w:rPr>
              <w:lastRenderedPageBreak/>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tabs>
                <w:tab w:val="left" w:pos="1167"/>
              </w:tabs>
              <w:ind w:left="34"/>
              <w:rPr>
                <w:rFonts w:ascii="Times New Roman" w:eastAsia="Calibri" w:hAnsi="Times New Roman"/>
                <w:sz w:val="20"/>
                <w:szCs w:val="22"/>
                <w:lang w:eastAsia="en-US"/>
              </w:rPr>
            </w:pPr>
            <w:r w:rsidRPr="00866DC6">
              <w:rPr>
                <w:rFonts w:ascii="Times New Roman" w:hAnsi="Times New Roman"/>
                <w:sz w:val="20"/>
                <w:szCs w:val="22"/>
              </w:rPr>
              <w:t>Проведение анализа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подведомственных организациях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ind w:left="34" w:hanging="34"/>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tabs>
                <w:tab w:val="left" w:pos="34"/>
              </w:tabs>
              <w:ind w:left="34" w:right="33"/>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tabs>
                <w:tab w:val="left" w:pos="34"/>
              </w:tabs>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tabs>
                <w:tab w:val="left" w:pos="34"/>
              </w:tabs>
              <w:ind w:left="34"/>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tabs>
                <w:tab w:val="left" w:pos="884"/>
              </w:tabs>
              <w:ind w:right="8"/>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tabs>
                <w:tab w:val="left" w:pos="33"/>
              </w:tabs>
              <w:ind w:right="34"/>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66DC6" w:rsidRPr="00866DC6" w:rsidRDefault="00866DC6" w:rsidP="00866DC6">
            <w:pPr>
              <w:ind w:left="42"/>
              <w:rPr>
                <w:rFonts w:ascii="Times New Roman" w:eastAsia="Calibri" w:hAnsi="Times New Roman"/>
                <w:sz w:val="20"/>
                <w:szCs w:val="22"/>
                <w:lang w:eastAsia="en-US"/>
              </w:rPr>
            </w:pPr>
          </w:p>
          <w:p w:rsidR="00866DC6" w:rsidRPr="00866DC6" w:rsidRDefault="00866DC6" w:rsidP="00866DC6">
            <w:pPr>
              <w:ind w:left="42"/>
              <w:jc w:val="center"/>
              <w:rPr>
                <w:rFonts w:ascii="Times New Roman" w:eastAsia="Calibri" w:hAnsi="Times New Roman"/>
                <w:sz w:val="20"/>
                <w:szCs w:val="22"/>
                <w:lang w:eastAsia="en-US"/>
              </w:rPr>
            </w:pPr>
            <w:r w:rsidRPr="00866DC6">
              <w:rPr>
                <w:rFonts w:ascii="Times New Roman" w:eastAsia="Calibri" w:hAnsi="Times New Roman"/>
                <w:sz w:val="20"/>
                <w:szCs w:val="22"/>
                <w:lang w:eastAsia="en-US"/>
              </w:rPr>
              <w:t>Прямой подсчет</w:t>
            </w:r>
          </w:p>
          <w:p w:rsidR="00866DC6" w:rsidRPr="00866DC6" w:rsidRDefault="00866DC6" w:rsidP="00866DC6">
            <w:pPr>
              <w:ind w:left="42"/>
              <w:rPr>
                <w:rFonts w:ascii="Times New Roman" w:eastAsia="Calibri" w:hAnsi="Times New Roman"/>
                <w:sz w:val="20"/>
                <w:szCs w:val="22"/>
                <w:lang w:eastAsia="en-US"/>
              </w:rPr>
            </w:pPr>
          </w:p>
          <w:p w:rsidR="00866DC6" w:rsidRPr="00866DC6" w:rsidRDefault="00866DC6" w:rsidP="00866DC6">
            <w:pPr>
              <w:rPr>
                <w:rFonts w:ascii="Times New Roman" w:eastAsia="Calibri" w:hAnsi="Times New Roman"/>
                <w:sz w:val="20"/>
                <w:szCs w:val="22"/>
                <w:lang w:eastAsia="en-US"/>
              </w:rPr>
            </w:pPr>
          </w:p>
        </w:tc>
      </w:tr>
      <w:tr w:rsidR="00866DC6" w:rsidRPr="00FE27F5" w:rsidTr="008C7881">
        <w:tc>
          <w:tcPr>
            <w:tcW w:w="709" w:type="dxa"/>
            <w:tcBorders>
              <w:top w:val="single" w:sz="4" w:space="0" w:color="auto"/>
            </w:tcBorders>
            <w:shd w:val="clear" w:color="auto" w:fill="auto"/>
            <w:vAlign w:val="center"/>
          </w:tcPr>
          <w:p w:rsidR="00866DC6" w:rsidRPr="00866DC6" w:rsidRDefault="00866DC6" w:rsidP="00866DC6">
            <w:pPr>
              <w:jc w:val="center"/>
              <w:rPr>
                <w:rFonts w:ascii="Times New Roman" w:eastAsia="Calibri" w:hAnsi="Times New Roman"/>
                <w:sz w:val="20"/>
                <w:szCs w:val="22"/>
                <w:lang w:eastAsia="en-US"/>
              </w:rPr>
            </w:pPr>
            <w:r w:rsidRPr="00866DC6">
              <w:rPr>
                <w:rFonts w:ascii="Times New Roman" w:eastAsia="Calibri" w:hAnsi="Times New Roman"/>
                <w:sz w:val="20"/>
                <w:szCs w:val="22"/>
                <w:lang w:eastAsia="en-US"/>
              </w:rPr>
              <w:t>2.6</w:t>
            </w:r>
          </w:p>
        </w:tc>
        <w:tc>
          <w:tcPr>
            <w:tcW w:w="1843" w:type="dxa"/>
            <w:tcBorders>
              <w:top w:val="single" w:sz="4" w:space="0" w:color="auto"/>
            </w:tcBorders>
            <w:shd w:val="clear" w:color="auto" w:fill="auto"/>
            <w:vAlign w:val="center"/>
          </w:tcPr>
          <w:p w:rsidR="00866DC6" w:rsidRPr="00866DC6" w:rsidRDefault="00866DC6" w:rsidP="00866DC6">
            <w:pPr>
              <w:tabs>
                <w:tab w:val="left" w:pos="1167"/>
              </w:tabs>
              <w:ind w:left="34"/>
              <w:rPr>
                <w:rFonts w:ascii="Times New Roman" w:eastAsia="Calibri" w:hAnsi="Times New Roman"/>
                <w:sz w:val="20"/>
                <w:szCs w:val="22"/>
                <w:lang w:eastAsia="en-US"/>
              </w:rPr>
            </w:pPr>
            <w:r w:rsidRPr="00866DC6">
              <w:rPr>
                <w:rFonts w:ascii="Times New Roman" w:hAnsi="Times New Roman"/>
                <w:sz w:val="20"/>
                <w:szCs w:val="22"/>
              </w:rPr>
              <w:t>Контроль за законностью, результативностью (эффективностью и экономностью) использования средств бюджета городского округа</w:t>
            </w:r>
          </w:p>
        </w:tc>
        <w:tc>
          <w:tcPr>
            <w:tcW w:w="1417" w:type="dxa"/>
            <w:tcBorders>
              <w:top w:val="single" w:sz="4" w:space="0" w:color="auto"/>
            </w:tcBorders>
            <w:shd w:val="clear" w:color="auto" w:fill="auto"/>
            <w:vAlign w:val="center"/>
          </w:tcPr>
          <w:p w:rsidR="00866DC6" w:rsidRPr="00866DC6" w:rsidRDefault="00866DC6" w:rsidP="00866DC6">
            <w:pPr>
              <w:ind w:left="34" w:hanging="34"/>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tcBorders>
            <w:shd w:val="clear" w:color="auto" w:fill="auto"/>
            <w:vAlign w:val="center"/>
          </w:tcPr>
          <w:p w:rsidR="00866DC6" w:rsidRPr="00866DC6" w:rsidRDefault="00866DC6" w:rsidP="00866DC6">
            <w:pPr>
              <w:tabs>
                <w:tab w:val="left" w:pos="34"/>
              </w:tabs>
              <w:ind w:left="34" w:right="-108"/>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tcBorders>
            <w:shd w:val="clear" w:color="auto" w:fill="auto"/>
            <w:vAlign w:val="center"/>
          </w:tcPr>
          <w:p w:rsidR="00866DC6" w:rsidRPr="00866DC6" w:rsidRDefault="00866DC6" w:rsidP="00866DC6">
            <w:pPr>
              <w:tabs>
                <w:tab w:val="left" w:pos="34"/>
              </w:tabs>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tcBorders>
            <w:shd w:val="clear" w:color="auto" w:fill="auto"/>
            <w:vAlign w:val="center"/>
          </w:tcPr>
          <w:p w:rsidR="00866DC6" w:rsidRPr="00866DC6" w:rsidRDefault="00866DC6" w:rsidP="00866DC6">
            <w:pPr>
              <w:tabs>
                <w:tab w:val="left" w:pos="34"/>
              </w:tabs>
              <w:ind w:left="34"/>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tcBorders>
            <w:shd w:val="clear" w:color="auto" w:fill="auto"/>
            <w:vAlign w:val="center"/>
          </w:tcPr>
          <w:p w:rsidR="00866DC6" w:rsidRPr="00866DC6" w:rsidRDefault="00866DC6" w:rsidP="00866DC6">
            <w:pPr>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8" w:type="dxa"/>
            <w:tcBorders>
              <w:top w:val="single" w:sz="4" w:space="0" w:color="auto"/>
            </w:tcBorders>
            <w:shd w:val="clear" w:color="auto" w:fill="auto"/>
            <w:vAlign w:val="center"/>
          </w:tcPr>
          <w:p w:rsidR="00866DC6" w:rsidRPr="00866DC6" w:rsidRDefault="00866DC6" w:rsidP="00866DC6">
            <w:pPr>
              <w:tabs>
                <w:tab w:val="left" w:pos="884"/>
              </w:tabs>
              <w:ind w:right="8"/>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709" w:type="dxa"/>
            <w:tcBorders>
              <w:top w:val="single" w:sz="4" w:space="0" w:color="auto"/>
            </w:tcBorders>
            <w:shd w:val="clear" w:color="auto" w:fill="auto"/>
            <w:vAlign w:val="center"/>
          </w:tcPr>
          <w:p w:rsidR="00866DC6" w:rsidRPr="00866DC6" w:rsidRDefault="00866DC6" w:rsidP="00866DC6">
            <w:pPr>
              <w:tabs>
                <w:tab w:val="left" w:pos="33"/>
              </w:tabs>
              <w:ind w:right="34"/>
              <w:jc w:val="center"/>
              <w:rPr>
                <w:rFonts w:ascii="Times New Roman" w:eastAsia="Calibri" w:hAnsi="Times New Roman"/>
                <w:sz w:val="18"/>
                <w:szCs w:val="18"/>
                <w:lang w:eastAsia="en-US"/>
              </w:rPr>
            </w:pPr>
            <w:r w:rsidRPr="00866DC6">
              <w:rPr>
                <w:rFonts w:ascii="Times New Roman" w:eastAsia="Calibri" w:hAnsi="Times New Roman"/>
                <w:sz w:val="18"/>
                <w:szCs w:val="18"/>
                <w:lang w:eastAsia="en-US"/>
              </w:rPr>
              <w:t>100%</w:t>
            </w:r>
          </w:p>
        </w:tc>
        <w:tc>
          <w:tcPr>
            <w:tcW w:w="2551" w:type="dxa"/>
            <w:tcBorders>
              <w:top w:val="single" w:sz="4" w:space="0" w:color="auto"/>
            </w:tcBorders>
            <w:shd w:val="clear" w:color="auto" w:fill="auto"/>
            <w:vAlign w:val="center"/>
          </w:tcPr>
          <w:p w:rsidR="00866DC6" w:rsidRPr="00866DC6" w:rsidRDefault="00866DC6" w:rsidP="00866DC6">
            <w:pPr>
              <w:ind w:left="42"/>
              <w:jc w:val="center"/>
              <w:rPr>
                <w:rFonts w:ascii="Times New Roman" w:eastAsia="Calibri" w:hAnsi="Times New Roman"/>
                <w:sz w:val="20"/>
                <w:szCs w:val="22"/>
                <w:lang w:eastAsia="en-US"/>
              </w:rPr>
            </w:pPr>
            <w:r w:rsidRPr="00866DC6">
              <w:rPr>
                <w:rFonts w:ascii="Times New Roman" w:eastAsia="Calibri" w:hAnsi="Times New Roman"/>
                <w:sz w:val="20"/>
                <w:szCs w:val="22"/>
                <w:lang w:eastAsia="en-US"/>
              </w:rPr>
              <w:t>Прямой подсчет</w:t>
            </w:r>
          </w:p>
        </w:tc>
      </w:tr>
    </w:tbl>
    <w:p w:rsidR="008559BF" w:rsidRDefault="008559BF" w:rsidP="008559BF">
      <w:pPr>
        <w:jc w:val="both"/>
        <w:rPr>
          <w:rFonts w:ascii="Times New Roman" w:hAnsi="Times New Roman"/>
          <w:sz w:val="28"/>
          <w:szCs w:val="28"/>
        </w:rPr>
      </w:pPr>
    </w:p>
    <w:p w:rsidR="00535E66" w:rsidRDefault="00535E66" w:rsidP="008559BF">
      <w:pPr>
        <w:tabs>
          <w:tab w:val="left" w:pos="10065"/>
        </w:tabs>
        <w:ind w:firstLine="567"/>
        <w:jc w:val="center"/>
        <w:rPr>
          <w:rFonts w:ascii="Times New Roman" w:hAnsi="Times New Roman"/>
        </w:rPr>
      </w:pPr>
    </w:p>
    <w:p w:rsidR="008559BF" w:rsidRPr="00186C77" w:rsidRDefault="008559BF" w:rsidP="008559BF">
      <w:pPr>
        <w:tabs>
          <w:tab w:val="left" w:pos="10065"/>
        </w:tabs>
        <w:ind w:firstLine="567"/>
        <w:jc w:val="center"/>
        <w:rPr>
          <w:rFonts w:ascii="Times New Roman" w:hAnsi="Times New Roman"/>
        </w:rPr>
      </w:pPr>
      <w:r w:rsidRPr="00186C77">
        <w:rPr>
          <w:rFonts w:ascii="Times New Roman" w:hAnsi="Times New Roman"/>
        </w:rPr>
        <w:t>6.</w:t>
      </w:r>
      <w:r>
        <w:rPr>
          <w:rFonts w:ascii="Times New Roman" w:hAnsi="Times New Roman"/>
        </w:rPr>
        <w:t>2</w:t>
      </w:r>
      <w:r w:rsidRPr="00186C77">
        <w:rPr>
          <w:rFonts w:ascii="Times New Roman" w:hAnsi="Times New Roman"/>
        </w:rPr>
        <w:t>.4. Ресурсное обеспечение подпрограммы</w:t>
      </w:r>
    </w:p>
    <w:p w:rsidR="008559BF" w:rsidRPr="00186C77" w:rsidRDefault="008559BF" w:rsidP="008559BF">
      <w:pPr>
        <w:tabs>
          <w:tab w:val="left" w:pos="10065"/>
        </w:tabs>
        <w:ind w:firstLine="567"/>
        <w:jc w:val="center"/>
        <w:rPr>
          <w:rFonts w:ascii="Times New Roman" w:hAnsi="Times New Roman"/>
        </w:rPr>
      </w:pPr>
    </w:p>
    <w:p w:rsidR="008559BF" w:rsidRPr="00186C77" w:rsidRDefault="008559BF" w:rsidP="008559BF">
      <w:pPr>
        <w:tabs>
          <w:tab w:val="left" w:pos="10065"/>
        </w:tabs>
        <w:ind w:firstLine="567"/>
        <w:jc w:val="both"/>
        <w:rPr>
          <w:rFonts w:ascii="Times New Roman" w:hAnsi="Times New Roman"/>
          <w:bCs/>
        </w:rPr>
      </w:pPr>
      <w:r w:rsidRPr="00186C77">
        <w:rPr>
          <w:rFonts w:ascii="Times New Roman" w:hAnsi="Times New Roman"/>
          <w:bCs/>
        </w:rPr>
        <w:t xml:space="preserve">Реализация мероприятий подпрограммы осуществляется за счет средств бюджета Республики Башкортостан, бюджета городского округа город Октябрьский Республики Башкортостан и из внебюджетных источников. </w:t>
      </w:r>
    </w:p>
    <w:p w:rsidR="00795385" w:rsidRPr="00186C77" w:rsidRDefault="00795385" w:rsidP="00795385">
      <w:pPr>
        <w:pStyle w:val="Default"/>
        <w:tabs>
          <w:tab w:val="left" w:pos="10065"/>
        </w:tabs>
        <w:ind w:firstLine="567"/>
        <w:jc w:val="both"/>
        <w:rPr>
          <w:rFonts w:ascii="Times New Roman" w:hAnsi="Times New Roman" w:cs="Times New Roman"/>
        </w:rPr>
      </w:pPr>
      <w:r w:rsidRPr="00186C77">
        <w:rPr>
          <w:rFonts w:ascii="Times New Roman" w:hAnsi="Times New Roman" w:cs="Times New Roman"/>
        </w:rPr>
        <w:t>Сведения о расходах на реализацию муниципальной программы в целом и в разрезе ее подпрограмм (основных мероприятий, меропр</w:t>
      </w:r>
      <w:r>
        <w:rPr>
          <w:rFonts w:ascii="Times New Roman" w:hAnsi="Times New Roman" w:cs="Times New Roman"/>
        </w:rPr>
        <w:t>иятий) представлены в приложении</w:t>
      </w:r>
      <w:r w:rsidRPr="00186C77">
        <w:rPr>
          <w:rFonts w:ascii="Times New Roman" w:hAnsi="Times New Roman" w:cs="Times New Roman"/>
        </w:rPr>
        <w:t xml:space="preserve"> № </w:t>
      </w:r>
      <w:r>
        <w:rPr>
          <w:rFonts w:ascii="Times New Roman" w:hAnsi="Times New Roman" w:cs="Times New Roman"/>
        </w:rPr>
        <w:t>1</w:t>
      </w:r>
      <w:r w:rsidRPr="00186C77">
        <w:rPr>
          <w:rFonts w:ascii="Times New Roman" w:hAnsi="Times New Roman" w:cs="Times New Roman"/>
        </w:rPr>
        <w:t xml:space="preserve"> к муниципальной программе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r>
        <w:rPr>
          <w:rFonts w:ascii="Times New Roman" w:hAnsi="Times New Roman"/>
        </w:rPr>
        <w:t>»</w:t>
      </w:r>
      <w:r w:rsidRPr="00186C77">
        <w:rPr>
          <w:rFonts w:ascii="Times New Roman" w:hAnsi="Times New Roman" w:cs="Times New Roman"/>
        </w:rPr>
        <w:t xml:space="preserve"> (по годам).</w:t>
      </w: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F1237F" w:rsidRDefault="00F1237F" w:rsidP="00F1237F">
      <w:pPr>
        <w:pStyle w:val="Default"/>
        <w:tabs>
          <w:tab w:val="left" w:pos="10065"/>
        </w:tabs>
        <w:ind w:firstLine="709"/>
        <w:jc w:val="both"/>
        <w:rPr>
          <w:rFonts w:ascii="Times New Roman" w:hAnsi="Times New Roman" w:cs="Times New Roman"/>
        </w:rPr>
      </w:pPr>
    </w:p>
    <w:p w:rsidR="008559BF" w:rsidRPr="005638FE" w:rsidRDefault="008559BF" w:rsidP="008559BF">
      <w:pPr>
        <w:jc w:val="center"/>
        <w:rPr>
          <w:rFonts w:ascii="Times New Roman" w:hAnsi="Times New Roman"/>
        </w:rPr>
      </w:pPr>
      <w:r>
        <w:rPr>
          <w:rFonts w:ascii="Times New Roman" w:hAnsi="Times New Roman"/>
        </w:rPr>
        <w:t>6.</w:t>
      </w:r>
      <w:r w:rsidR="00806348">
        <w:rPr>
          <w:rFonts w:ascii="Times New Roman" w:hAnsi="Times New Roman"/>
        </w:rPr>
        <w:t>3</w:t>
      </w:r>
      <w:r w:rsidRPr="005638FE">
        <w:rPr>
          <w:rFonts w:ascii="Times New Roman" w:hAnsi="Times New Roman"/>
        </w:rPr>
        <w:t>. Подпрограмма «</w:t>
      </w:r>
      <w:r w:rsidR="001C2C8A">
        <w:rPr>
          <w:rFonts w:ascii="Times New Roman" w:hAnsi="Times New Roman"/>
        </w:rPr>
        <w:t>Развитие информационно-коммуникативных технологий</w:t>
      </w:r>
      <w:r w:rsidRPr="005638FE">
        <w:rPr>
          <w:rFonts w:ascii="Times New Roman" w:hAnsi="Times New Roman"/>
        </w:rPr>
        <w:t>»</w:t>
      </w:r>
    </w:p>
    <w:p w:rsidR="008559BF" w:rsidRDefault="008559BF" w:rsidP="008559BF">
      <w:pPr>
        <w:ind w:firstLine="567"/>
        <w:jc w:val="center"/>
        <w:rPr>
          <w:rFonts w:ascii="Times New Roman" w:hAnsi="Times New Roman"/>
          <w:sz w:val="28"/>
          <w:szCs w:val="28"/>
        </w:rPr>
      </w:pPr>
      <w:r>
        <w:rPr>
          <w:rFonts w:ascii="Times New Roman" w:hAnsi="Times New Roman"/>
        </w:rPr>
        <w:t xml:space="preserve">Паспорт </w:t>
      </w:r>
      <w:r w:rsidRPr="005638FE">
        <w:rPr>
          <w:rFonts w:ascii="Times New Roman" w:hAnsi="Times New Roman"/>
        </w:rPr>
        <w:t>подпрограммы</w:t>
      </w:r>
    </w:p>
    <w:p w:rsidR="008559BF" w:rsidRPr="005638FE" w:rsidRDefault="008559BF" w:rsidP="008559BF">
      <w:pPr>
        <w:jc w:val="center"/>
        <w:rPr>
          <w:rFonts w:ascii="Times New Roman" w:hAnsi="Times New Roman"/>
        </w:rPr>
      </w:pPr>
      <w:r>
        <w:rPr>
          <w:rFonts w:ascii="Times New Roman" w:hAnsi="Times New Roman"/>
        </w:rPr>
        <w:t>муниципальной</w:t>
      </w:r>
      <w:r w:rsidRPr="005638FE">
        <w:rPr>
          <w:rFonts w:ascii="Times New Roman" w:hAnsi="Times New Roman"/>
        </w:rPr>
        <w:t xml:space="preserve"> программы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p>
    <w:p w:rsidR="00DB64D4" w:rsidRDefault="00DB64D4" w:rsidP="00DB64D4">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06"/>
      </w:tblGrid>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sidRPr="005F074D">
              <w:rPr>
                <w:rFonts w:ascii="Times New Roman" w:hAnsi="Times New Roman"/>
              </w:rPr>
              <w:t>Ответственный исполнитель</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806348" w:rsidRDefault="00806348" w:rsidP="000803B0">
            <w:pPr>
              <w:pStyle w:val="ConsPlusNormal"/>
              <w:rPr>
                <w:rFonts w:ascii="Times New Roman" w:hAnsi="Times New Roman" w:cs="Times New Roman"/>
                <w:sz w:val="24"/>
                <w:szCs w:val="24"/>
              </w:rPr>
            </w:pPr>
            <w:r w:rsidRPr="00B74A27">
              <w:rPr>
                <w:rFonts w:ascii="Times New Roman" w:hAnsi="Times New Roman" w:cs="Times New Roman"/>
                <w:sz w:val="24"/>
                <w:szCs w:val="24"/>
              </w:rPr>
              <w:t xml:space="preserve">Отдел муниципальной службы и кадровой работы </w:t>
            </w:r>
            <w:r w:rsidRPr="005F074D">
              <w:rPr>
                <w:rFonts w:ascii="Times New Roman" w:hAnsi="Times New Roman" w:cs="Times New Roman"/>
                <w:sz w:val="24"/>
                <w:szCs w:val="24"/>
              </w:rPr>
              <w:t>администрации городского округа город Октябрьский Республики Башкортостан</w:t>
            </w:r>
          </w:p>
          <w:p w:rsidR="00F1237F" w:rsidRPr="005F074D" w:rsidRDefault="00F1237F" w:rsidP="000803B0">
            <w:pPr>
              <w:pStyle w:val="ConsPlusNormal"/>
              <w:rPr>
                <w:rFonts w:ascii="Times New Roman" w:hAnsi="Times New Roman" w:cs="Times New Roman"/>
                <w:sz w:val="24"/>
                <w:szCs w:val="24"/>
              </w:rPr>
            </w:pPr>
          </w:p>
        </w:tc>
      </w:tr>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Pr>
                <w:rFonts w:ascii="Times New Roman" w:hAnsi="Times New Roman"/>
              </w:rPr>
              <w:t>Сооисполнители подпрограммы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806348" w:rsidRDefault="00806348" w:rsidP="000803B0">
            <w:pPr>
              <w:pStyle w:val="ConsPlusNormal"/>
              <w:rPr>
                <w:rFonts w:ascii="Times New Roman" w:hAnsi="Times New Roman" w:cs="Times New Roman"/>
                <w:sz w:val="24"/>
                <w:szCs w:val="24"/>
              </w:rPr>
            </w:pPr>
            <w:r w:rsidRPr="00B74A27">
              <w:rPr>
                <w:rFonts w:ascii="Times New Roman" w:hAnsi="Times New Roman" w:cs="Times New Roman"/>
                <w:sz w:val="24"/>
                <w:szCs w:val="24"/>
              </w:rPr>
              <w:t>Структурные подразделения администрации городского округа город Октябрьский Республики Башкортостан</w:t>
            </w:r>
          </w:p>
          <w:p w:rsidR="00F1237F" w:rsidRPr="00B74A27" w:rsidRDefault="00F1237F" w:rsidP="000803B0">
            <w:pPr>
              <w:pStyle w:val="ConsPlusNormal"/>
              <w:rPr>
                <w:rFonts w:ascii="Times New Roman" w:hAnsi="Times New Roman" w:cs="Times New Roman"/>
                <w:sz w:val="24"/>
                <w:szCs w:val="24"/>
              </w:rPr>
            </w:pPr>
          </w:p>
        </w:tc>
      </w:tr>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sidRPr="005F074D">
              <w:rPr>
                <w:rFonts w:ascii="Times New Roman" w:hAnsi="Times New Roman"/>
              </w:rPr>
              <w:t>Цель</w:t>
            </w:r>
            <w:r>
              <w:rPr>
                <w:rFonts w:ascii="Times New Roman" w:hAnsi="Times New Roman"/>
              </w:rPr>
              <w:t xml:space="preserve"> и задачи</w:t>
            </w:r>
            <w:r w:rsidRPr="005F074D">
              <w:rPr>
                <w:rFonts w:ascii="Times New Roman" w:hAnsi="Times New Roman"/>
              </w:rPr>
              <w:t xml:space="preserve"> подпрограммы </w:t>
            </w:r>
          </w:p>
          <w:p w:rsidR="00806348" w:rsidRPr="005F074D" w:rsidRDefault="00806348" w:rsidP="000803B0">
            <w:pPr>
              <w:jc w:val="both"/>
              <w:rPr>
                <w:rFonts w:ascii="Times New Roman" w:hAnsi="Times New Roman"/>
              </w:rPr>
            </w:pPr>
          </w:p>
          <w:p w:rsidR="00806348" w:rsidRPr="005F074D" w:rsidRDefault="00806348" w:rsidP="000803B0">
            <w:pPr>
              <w:jc w:val="both"/>
              <w:rPr>
                <w:rFonts w:ascii="Times New Roman" w:hAnsi="Times New Roman"/>
              </w:rPr>
            </w:pPr>
          </w:p>
          <w:p w:rsidR="00806348" w:rsidRPr="005F074D" w:rsidRDefault="00806348" w:rsidP="000803B0">
            <w:pPr>
              <w:jc w:val="both"/>
              <w:rPr>
                <w:rFonts w:ascii="Times New Roman" w:hAnsi="Times New Roman"/>
              </w:rPr>
            </w:pPr>
          </w:p>
          <w:p w:rsidR="00806348" w:rsidRPr="005F074D" w:rsidRDefault="00806348" w:rsidP="000803B0">
            <w:pPr>
              <w:jc w:val="both"/>
              <w:rPr>
                <w:rFonts w:ascii="Times New Roman" w:hAnsi="Times New Roman"/>
              </w:rPr>
            </w:pP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806348" w:rsidRPr="00806348" w:rsidRDefault="00806348" w:rsidP="000803B0">
            <w:pPr>
              <w:shd w:val="clear" w:color="auto" w:fill="FFFFFF"/>
              <w:ind w:right="68"/>
              <w:jc w:val="both"/>
              <w:rPr>
                <w:rFonts w:ascii="Times New Roman" w:hAnsi="Times New Roman"/>
              </w:rPr>
            </w:pPr>
            <w:r w:rsidRPr="00806348">
              <w:rPr>
                <w:rFonts w:ascii="Times New Roman" w:hAnsi="Times New Roman"/>
              </w:rPr>
              <w:t>Цель: Повышение эффективности управленческих процессов посредством применения автоматизированных систем управления (АСУ).</w:t>
            </w:r>
          </w:p>
          <w:p w:rsidR="00806348" w:rsidRPr="00806348" w:rsidRDefault="00806348" w:rsidP="00806348">
            <w:pPr>
              <w:contextualSpacing/>
              <w:rPr>
                <w:rFonts w:ascii="Times New Roman" w:hAnsi="Times New Roman"/>
              </w:rPr>
            </w:pPr>
            <w:r w:rsidRPr="00806348">
              <w:rPr>
                <w:rFonts w:ascii="Times New Roman" w:hAnsi="Times New Roman"/>
              </w:rPr>
              <w:t xml:space="preserve">Задачи: Расширение информационного взаимодействия со СМИ, целевыми группами, общественными </w:t>
            </w:r>
            <w:r w:rsidR="00BB203C" w:rsidRPr="00806348">
              <w:rPr>
                <w:rFonts w:ascii="Times New Roman" w:hAnsi="Times New Roman"/>
              </w:rPr>
              <w:t>объединениями и</w:t>
            </w:r>
            <w:r w:rsidRPr="00806348">
              <w:rPr>
                <w:rFonts w:ascii="Times New Roman" w:hAnsi="Times New Roman"/>
              </w:rPr>
              <w:t xml:space="preserve"> организациями, действующими на территории городского округа, гражданами;</w:t>
            </w:r>
          </w:p>
          <w:p w:rsidR="00806348" w:rsidRPr="00806348" w:rsidRDefault="00806348" w:rsidP="00806348">
            <w:pPr>
              <w:contextualSpacing/>
              <w:jc w:val="both"/>
              <w:rPr>
                <w:rFonts w:ascii="Times New Roman" w:hAnsi="Times New Roman"/>
              </w:rPr>
            </w:pPr>
            <w:r w:rsidRPr="00806348">
              <w:rPr>
                <w:rFonts w:ascii="Times New Roman" w:hAnsi="Times New Roman"/>
              </w:rPr>
              <w:t>создание технологической платформы инфраструктуры электронного взаимодействия администрации с населением городского округа (сайт, «Виртуальная приемная», «Телефон доверия»);</w:t>
            </w:r>
          </w:p>
          <w:p w:rsidR="00806348" w:rsidRDefault="00806348" w:rsidP="00806348">
            <w:pPr>
              <w:contextualSpacing/>
              <w:jc w:val="both"/>
              <w:rPr>
                <w:rFonts w:ascii="Times New Roman" w:hAnsi="Times New Roman"/>
              </w:rPr>
            </w:pPr>
            <w:r w:rsidRPr="00806348">
              <w:rPr>
                <w:rFonts w:ascii="Times New Roman" w:hAnsi="Times New Roman"/>
              </w:rPr>
              <w:t>развитие внутриведомственного и межведомственного информационного взаимодействия (ИСУ,АСУ, применяемые  в работе: «Директум», «Гарант», СМЭД, СОЗ, Башфин).</w:t>
            </w:r>
          </w:p>
          <w:p w:rsidR="00F1237F" w:rsidRPr="00806348" w:rsidRDefault="00F1237F" w:rsidP="00806348">
            <w:pPr>
              <w:contextualSpacing/>
              <w:jc w:val="both"/>
              <w:rPr>
                <w:rFonts w:ascii="Times New Roman" w:hAnsi="Times New Roman"/>
              </w:rPr>
            </w:pPr>
          </w:p>
        </w:tc>
      </w:tr>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Pr>
                <w:rFonts w:ascii="Times New Roman" w:hAnsi="Times New Roman"/>
              </w:rPr>
              <w:t>Перечень региональных проектов</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806348" w:rsidRDefault="00BB203C" w:rsidP="000803B0">
            <w:pPr>
              <w:pStyle w:val="ConsPlusNormal"/>
              <w:rPr>
                <w:rFonts w:ascii="Times New Roman" w:hAnsi="Times New Roman" w:cs="Times New Roman"/>
                <w:sz w:val="24"/>
                <w:szCs w:val="24"/>
              </w:rPr>
            </w:pPr>
            <w:r>
              <w:rPr>
                <w:rFonts w:ascii="Times New Roman" w:hAnsi="Times New Roman" w:cs="Times New Roman"/>
                <w:sz w:val="24"/>
                <w:szCs w:val="24"/>
              </w:rPr>
              <w:t xml:space="preserve">Отсутствуют </w:t>
            </w:r>
          </w:p>
          <w:p w:rsidR="00F1237F" w:rsidRDefault="00F1237F" w:rsidP="000803B0">
            <w:pPr>
              <w:pStyle w:val="ConsPlusNormal"/>
              <w:rPr>
                <w:rFonts w:ascii="Times New Roman" w:hAnsi="Times New Roman" w:cs="Times New Roman"/>
                <w:sz w:val="24"/>
                <w:szCs w:val="24"/>
              </w:rPr>
            </w:pPr>
          </w:p>
          <w:p w:rsidR="00F1237F" w:rsidRPr="00806348" w:rsidRDefault="00F1237F" w:rsidP="000803B0">
            <w:pPr>
              <w:pStyle w:val="ConsPlusNormal"/>
              <w:rPr>
                <w:rFonts w:ascii="Times New Roman" w:hAnsi="Times New Roman" w:cs="Times New Roman"/>
                <w:sz w:val="24"/>
                <w:szCs w:val="24"/>
              </w:rPr>
            </w:pPr>
          </w:p>
        </w:tc>
      </w:tr>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sidRPr="005F074D">
              <w:rPr>
                <w:rFonts w:ascii="Times New Roman" w:hAnsi="Times New Roman"/>
              </w:rPr>
              <w:t>Сроки и этапы реализации муниципальной 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806348"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1) 2023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2) 2024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3) 2025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4) 2026 год;</w:t>
            </w:r>
          </w:p>
          <w:p w:rsidR="00BB203C" w:rsidRDefault="00BB203C" w:rsidP="00BB203C">
            <w:pPr>
              <w:pStyle w:val="ConsPlusNormal"/>
              <w:rPr>
                <w:rFonts w:ascii="Times New Roman" w:hAnsi="Times New Roman" w:cs="Times New Roman"/>
                <w:sz w:val="24"/>
                <w:szCs w:val="24"/>
              </w:rPr>
            </w:pPr>
            <w:r>
              <w:rPr>
                <w:rFonts w:ascii="Times New Roman" w:hAnsi="Times New Roman" w:cs="Times New Roman"/>
                <w:sz w:val="24"/>
                <w:szCs w:val="24"/>
              </w:rPr>
              <w:t>5) 2027 год;</w:t>
            </w:r>
          </w:p>
          <w:p w:rsidR="00BB203C" w:rsidRDefault="00F1237F" w:rsidP="00BB203C">
            <w:pPr>
              <w:pStyle w:val="ConsPlusNormal"/>
              <w:rPr>
                <w:rFonts w:ascii="Times New Roman" w:hAnsi="Times New Roman" w:cs="Times New Roman"/>
                <w:sz w:val="24"/>
                <w:szCs w:val="24"/>
              </w:rPr>
            </w:pPr>
            <w:r>
              <w:rPr>
                <w:rFonts w:ascii="Times New Roman" w:hAnsi="Times New Roman" w:cs="Times New Roman"/>
                <w:sz w:val="24"/>
                <w:szCs w:val="24"/>
              </w:rPr>
              <w:t>6) 2028 год.</w:t>
            </w:r>
          </w:p>
          <w:p w:rsidR="00F1237F" w:rsidRPr="00B74A27" w:rsidRDefault="00F1237F" w:rsidP="00BB203C">
            <w:pPr>
              <w:pStyle w:val="ConsPlusNormal"/>
              <w:rPr>
                <w:rFonts w:ascii="Times New Roman" w:hAnsi="Times New Roman" w:cs="Times New Roman"/>
                <w:sz w:val="24"/>
                <w:szCs w:val="24"/>
              </w:rPr>
            </w:pPr>
          </w:p>
        </w:tc>
      </w:tr>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Pr>
                <w:rFonts w:ascii="Times New Roman" w:hAnsi="Times New Roman"/>
              </w:rPr>
              <w:t>Ц</w:t>
            </w:r>
            <w:r w:rsidRPr="005F074D">
              <w:rPr>
                <w:rFonts w:ascii="Times New Roman" w:hAnsi="Times New Roman"/>
              </w:rPr>
              <w:t>елевые индикаторы и показатели 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795385" w:rsidRPr="00795385" w:rsidRDefault="00795385" w:rsidP="000803B0">
            <w:pPr>
              <w:pStyle w:val="ConsPlusNormal"/>
              <w:rPr>
                <w:rFonts w:ascii="Times New Roman" w:eastAsia="Calibri" w:hAnsi="Times New Roman"/>
                <w:sz w:val="24"/>
                <w:szCs w:val="24"/>
                <w:lang w:eastAsia="en-US"/>
              </w:rPr>
            </w:pPr>
            <w:r w:rsidRPr="00795385">
              <w:rPr>
                <w:rFonts w:ascii="Times New Roman" w:eastAsia="Calibri" w:hAnsi="Times New Roman"/>
                <w:sz w:val="24"/>
                <w:szCs w:val="24"/>
                <w:lang w:eastAsia="en-US"/>
              </w:rPr>
              <w:t>Модернизация компьютерного оборудования, локально-вычислительной сети и приобретение оргтехники;</w:t>
            </w:r>
          </w:p>
          <w:p w:rsidR="00795385" w:rsidRPr="00795385" w:rsidRDefault="00795385" w:rsidP="000803B0">
            <w:pPr>
              <w:pStyle w:val="ConsPlusNormal"/>
              <w:rPr>
                <w:rFonts w:ascii="Times New Roman" w:eastAsia="Calibri" w:hAnsi="Times New Roman"/>
                <w:sz w:val="24"/>
                <w:szCs w:val="24"/>
                <w:lang w:eastAsia="en-US"/>
              </w:rPr>
            </w:pPr>
            <w:r>
              <w:rPr>
                <w:rFonts w:ascii="Times New Roman" w:eastAsia="Calibri" w:hAnsi="Times New Roman"/>
                <w:sz w:val="24"/>
                <w:szCs w:val="24"/>
                <w:lang w:eastAsia="en-US"/>
              </w:rPr>
              <w:t>п</w:t>
            </w:r>
            <w:r w:rsidRPr="00795385">
              <w:rPr>
                <w:rFonts w:ascii="Times New Roman" w:eastAsia="Calibri" w:hAnsi="Times New Roman"/>
                <w:sz w:val="24"/>
                <w:szCs w:val="24"/>
                <w:lang w:eastAsia="en-US"/>
              </w:rPr>
              <w:t>риобретение антивирусных программ, программного обеспечения, услуг по защищенному доступу к сторонним информационным системам;</w:t>
            </w:r>
          </w:p>
          <w:p w:rsidR="00F1237F" w:rsidRPr="00795385" w:rsidRDefault="00795385" w:rsidP="000803B0">
            <w:pPr>
              <w:pStyle w:val="ConsPlusNormal"/>
              <w:rPr>
                <w:rFonts w:ascii="Times New Roman" w:eastAsia="Calibri" w:hAnsi="Times New Roman"/>
                <w:sz w:val="24"/>
                <w:szCs w:val="24"/>
                <w:lang w:eastAsia="en-US"/>
              </w:rPr>
            </w:pPr>
            <w:r>
              <w:rPr>
                <w:rFonts w:ascii="Times New Roman" w:eastAsia="Calibri" w:hAnsi="Times New Roman"/>
                <w:sz w:val="24"/>
                <w:szCs w:val="24"/>
                <w:lang w:eastAsia="en-US"/>
              </w:rPr>
              <w:t>о</w:t>
            </w:r>
            <w:r w:rsidRPr="00795385">
              <w:rPr>
                <w:rFonts w:ascii="Times New Roman" w:eastAsia="Calibri" w:hAnsi="Times New Roman"/>
                <w:sz w:val="24"/>
                <w:szCs w:val="24"/>
                <w:lang w:eastAsia="en-US"/>
              </w:rPr>
              <w:t>беспечение системы защиты электронного документооборота и возможности подписания электронных документов</w:t>
            </w:r>
            <w:r>
              <w:rPr>
                <w:rFonts w:ascii="Times New Roman" w:eastAsia="Calibri" w:hAnsi="Times New Roman"/>
                <w:sz w:val="24"/>
                <w:szCs w:val="24"/>
                <w:lang w:eastAsia="en-US"/>
              </w:rPr>
              <w:t>.</w:t>
            </w:r>
          </w:p>
        </w:tc>
      </w:tr>
      <w:tr w:rsidR="00806348" w:rsidRPr="005F074D" w:rsidTr="000803B0">
        <w:tc>
          <w:tcPr>
            <w:tcW w:w="3539" w:type="dxa"/>
            <w:tcBorders>
              <w:top w:val="single" w:sz="4" w:space="0" w:color="auto"/>
              <w:left w:val="single" w:sz="4" w:space="0" w:color="auto"/>
              <w:bottom w:val="single" w:sz="4" w:space="0" w:color="auto"/>
              <w:right w:val="single" w:sz="4" w:space="0" w:color="auto"/>
            </w:tcBorders>
            <w:shd w:val="clear" w:color="auto" w:fill="auto"/>
          </w:tcPr>
          <w:p w:rsidR="00806348" w:rsidRPr="005F074D" w:rsidRDefault="00806348" w:rsidP="000803B0">
            <w:pPr>
              <w:jc w:val="both"/>
              <w:rPr>
                <w:rFonts w:ascii="Times New Roman" w:hAnsi="Times New Roman"/>
              </w:rPr>
            </w:pPr>
            <w:r>
              <w:rPr>
                <w:rFonts w:ascii="Times New Roman" w:hAnsi="Times New Roman"/>
              </w:rPr>
              <w:t>Ресурсное обеспечение подпрограммы</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Общий объем финансового обеспечения муниципальной подпрограммы составляет: 102665,2 </w:t>
            </w:r>
            <w:proofErr w:type="spellStart"/>
            <w:r w:rsidRPr="00917CBC">
              <w:rPr>
                <w:rFonts w:ascii="Times New Roman" w:hAnsi="Times New Roman"/>
              </w:rPr>
              <w:t>тыс.руб</w:t>
            </w:r>
            <w:proofErr w:type="spellEnd"/>
            <w:r w:rsidRPr="00917CBC">
              <w:rPr>
                <w:rFonts w:ascii="Times New Roman" w:hAnsi="Times New Roman"/>
              </w:rPr>
              <w:t>., в том числе за счет средств:</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Республики Башкортостан 2548,6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2023 год – 450,6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2024 год – 444,4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2025 год – 413,4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2026 год – 413,4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2027 год – 413,4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lastRenderedPageBreak/>
              <w:t xml:space="preserve">2028 год – 413,4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Бюджет городского округа 100116,6 тыс. руб.</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из них по годам:</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2023 год – 15964,8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2024 год – 18904,4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2025 год – 16400,5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2026 год – 16278,7 </w:t>
            </w:r>
            <w:proofErr w:type="spellStart"/>
            <w:r w:rsidRPr="00917CBC">
              <w:rPr>
                <w:rFonts w:ascii="Times New Roman" w:hAnsi="Times New Roman"/>
              </w:rPr>
              <w:t>тыс.руб</w:t>
            </w:r>
            <w:proofErr w:type="spellEnd"/>
            <w:r w:rsidRPr="00917CBC">
              <w:rPr>
                <w:rFonts w:ascii="Times New Roman" w:hAnsi="Times New Roman"/>
              </w:rPr>
              <w:t>.</w:t>
            </w:r>
          </w:p>
          <w:p w:rsidR="00917CBC" w:rsidRPr="00917CBC" w:rsidRDefault="00917CBC" w:rsidP="00917CBC">
            <w:pPr>
              <w:tabs>
                <w:tab w:val="left" w:pos="10065"/>
              </w:tabs>
              <w:jc w:val="both"/>
              <w:rPr>
                <w:rFonts w:ascii="Times New Roman" w:hAnsi="Times New Roman"/>
              </w:rPr>
            </w:pPr>
            <w:r w:rsidRPr="00917CBC">
              <w:rPr>
                <w:rFonts w:ascii="Times New Roman" w:hAnsi="Times New Roman"/>
              </w:rPr>
              <w:t xml:space="preserve">2027 год – 16284,1 </w:t>
            </w:r>
            <w:proofErr w:type="spellStart"/>
            <w:r w:rsidRPr="00917CBC">
              <w:rPr>
                <w:rFonts w:ascii="Times New Roman" w:hAnsi="Times New Roman"/>
              </w:rPr>
              <w:t>тыс.руб</w:t>
            </w:r>
            <w:proofErr w:type="spellEnd"/>
            <w:r w:rsidRPr="00917CBC">
              <w:rPr>
                <w:rFonts w:ascii="Times New Roman" w:hAnsi="Times New Roman"/>
              </w:rPr>
              <w:t>.</w:t>
            </w:r>
          </w:p>
          <w:p w:rsidR="00F1237F" w:rsidRPr="00B74A27" w:rsidRDefault="00917CBC" w:rsidP="00917CBC">
            <w:pPr>
              <w:tabs>
                <w:tab w:val="left" w:pos="10065"/>
              </w:tabs>
              <w:jc w:val="both"/>
              <w:rPr>
                <w:rFonts w:ascii="Times New Roman" w:hAnsi="Times New Roman"/>
              </w:rPr>
            </w:pPr>
            <w:r w:rsidRPr="00917CBC">
              <w:rPr>
                <w:rFonts w:ascii="Times New Roman" w:hAnsi="Times New Roman"/>
              </w:rPr>
              <w:t xml:space="preserve">2028 год – 16284,1 </w:t>
            </w:r>
            <w:proofErr w:type="spellStart"/>
            <w:r w:rsidRPr="00917CBC">
              <w:rPr>
                <w:rFonts w:ascii="Times New Roman" w:hAnsi="Times New Roman"/>
              </w:rPr>
              <w:t>тыс.руб</w:t>
            </w:r>
            <w:proofErr w:type="spellEnd"/>
            <w:r w:rsidRPr="00917CBC">
              <w:rPr>
                <w:rFonts w:ascii="Times New Roman" w:hAnsi="Times New Roman"/>
              </w:rPr>
              <w:t>.</w:t>
            </w:r>
          </w:p>
        </w:tc>
      </w:tr>
    </w:tbl>
    <w:p w:rsidR="00F1237F" w:rsidRDefault="00F1237F" w:rsidP="00DB64D4">
      <w:pPr>
        <w:jc w:val="center"/>
        <w:rPr>
          <w:rFonts w:ascii="Times New Roman" w:hAnsi="Times New Roman"/>
        </w:rPr>
      </w:pPr>
    </w:p>
    <w:p w:rsidR="00DB64D4" w:rsidRPr="00806348" w:rsidRDefault="00806348" w:rsidP="00DB64D4">
      <w:pPr>
        <w:jc w:val="center"/>
        <w:rPr>
          <w:rFonts w:ascii="Times New Roman" w:hAnsi="Times New Roman"/>
        </w:rPr>
      </w:pPr>
      <w:r w:rsidRPr="00806348">
        <w:rPr>
          <w:rFonts w:ascii="Times New Roman" w:hAnsi="Times New Roman"/>
        </w:rPr>
        <w:t xml:space="preserve">6.3.1. Краткая характеристика текущего состояния в области </w:t>
      </w:r>
      <w:r w:rsidR="00DB64D4" w:rsidRPr="00806348">
        <w:rPr>
          <w:rFonts w:ascii="Times New Roman" w:hAnsi="Times New Roman"/>
        </w:rPr>
        <w:t xml:space="preserve">развития информационно-коммуникативных технологий </w:t>
      </w:r>
    </w:p>
    <w:p w:rsidR="00DB64D4" w:rsidRPr="00806348" w:rsidRDefault="00DB64D4" w:rsidP="00DB64D4">
      <w:pPr>
        <w:jc w:val="both"/>
        <w:rPr>
          <w:rFonts w:ascii="Times New Roman" w:hAnsi="Times New Roman"/>
        </w:rPr>
      </w:pPr>
    </w:p>
    <w:p w:rsidR="00DB64D4" w:rsidRPr="00806348" w:rsidRDefault="00DB64D4" w:rsidP="00DB64D4">
      <w:pPr>
        <w:ind w:firstLine="540"/>
        <w:contextualSpacing/>
        <w:jc w:val="both"/>
        <w:rPr>
          <w:rFonts w:ascii="Times New Roman" w:hAnsi="Times New Roman"/>
        </w:rPr>
      </w:pPr>
      <w:r w:rsidRPr="00806348">
        <w:rPr>
          <w:rFonts w:ascii="Times New Roman" w:hAnsi="Times New Roman"/>
        </w:rPr>
        <w:t>Обеспечение непрерывности коммуникации в социальной системе «органы МСУ – население» является одним из основных направлений деятельности информационно-аналитического отдела. Одним из принципов муниципального управления является открытость власти перед обществом. Данный принцип является обязательным для соблюдения и предполагает обеспечение открытости информации при выработке и принятии управленческих решений.</w:t>
      </w:r>
    </w:p>
    <w:p w:rsidR="00DB64D4" w:rsidRPr="00806348" w:rsidRDefault="00DB64D4" w:rsidP="00DB64D4">
      <w:pPr>
        <w:ind w:firstLine="540"/>
        <w:contextualSpacing/>
        <w:jc w:val="both"/>
        <w:rPr>
          <w:rFonts w:ascii="Times New Roman" w:hAnsi="Times New Roman"/>
        </w:rPr>
      </w:pPr>
      <w:r w:rsidRPr="00806348">
        <w:rPr>
          <w:rFonts w:ascii="Times New Roman" w:hAnsi="Times New Roman"/>
        </w:rPr>
        <w:t xml:space="preserve">Залогом успешного взаимодействия с целевыми группами, институтами гражданского общества является расширение методик и технологий обмена информацией, ее представления и обработки. </w:t>
      </w:r>
    </w:p>
    <w:p w:rsidR="00DB64D4" w:rsidRPr="00806348" w:rsidRDefault="00DB64D4" w:rsidP="00DB64D4">
      <w:pPr>
        <w:ind w:firstLine="540"/>
        <w:contextualSpacing/>
        <w:jc w:val="both"/>
        <w:rPr>
          <w:rFonts w:ascii="Times New Roman" w:hAnsi="Times New Roman"/>
        </w:rPr>
      </w:pPr>
      <w:r w:rsidRPr="00806348">
        <w:rPr>
          <w:rFonts w:ascii="Times New Roman" w:hAnsi="Times New Roman"/>
        </w:rPr>
        <w:t>Целям достижения наивысшего уровня открытости власти, совершенствования взаимодействия,  как на уровне институтов гражданского общества, так и на уровне  межведомственного и внутриведомственного взаимодействия,  представления информации служат мероприятия Подпрограммы раздела «Развитие ИКТ».</w:t>
      </w:r>
    </w:p>
    <w:p w:rsidR="00806348" w:rsidRDefault="00806348" w:rsidP="00806348">
      <w:pPr>
        <w:tabs>
          <w:tab w:val="left" w:pos="10065"/>
        </w:tabs>
        <w:jc w:val="center"/>
        <w:rPr>
          <w:rFonts w:ascii="Times New Roman" w:hAnsi="Times New Roman"/>
        </w:rPr>
      </w:pPr>
    </w:p>
    <w:p w:rsidR="00806348" w:rsidRDefault="00806348" w:rsidP="00806348">
      <w:pPr>
        <w:tabs>
          <w:tab w:val="left" w:pos="10065"/>
        </w:tabs>
        <w:jc w:val="center"/>
        <w:rPr>
          <w:rFonts w:ascii="Times New Roman" w:hAnsi="Times New Roman"/>
        </w:rPr>
      </w:pPr>
      <w:r w:rsidRPr="00186C77">
        <w:rPr>
          <w:rFonts w:ascii="Times New Roman" w:hAnsi="Times New Roman"/>
        </w:rPr>
        <w:t>6.</w:t>
      </w:r>
      <w:r>
        <w:rPr>
          <w:rFonts w:ascii="Times New Roman" w:hAnsi="Times New Roman"/>
        </w:rPr>
        <w:t>3</w:t>
      </w:r>
      <w:r w:rsidRPr="00186C77">
        <w:rPr>
          <w:rFonts w:ascii="Times New Roman" w:hAnsi="Times New Roman"/>
        </w:rPr>
        <w:t>.2. Цели и задачи подпрограммы</w:t>
      </w:r>
    </w:p>
    <w:p w:rsidR="00DB64D4" w:rsidRPr="004944A4" w:rsidRDefault="00DB64D4" w:rsidP="00DB64D4">
      <w:pPr>
        <w:pStyle w:val="ConsPlusNormal"/>
        <w:widowControl/>
        <w:ind w:firstLine="540"/>
        <w:contextualSpacing/>
        <w:jc w:val="both"/>
        <w:rPr>
          <w:rFonts w:ascii="Times New Roman" w:hAnsi="Times New Roman"/>
          <w:sz w:val="28"/>
          <w:szCs w:val="28"/>
        </w:rPr>
      </w:pPr>
    </w:p>
    <w:p w:rsidR="00806348" w:rsidRPr="00806348" w:rsidRDefault="00806348" w:rsidP="00806348">
      <w:pPr>
        <w:shd w:val="clear" w:color="auto" w:fill="FFFFFF"/>
        <w:ind w:right="68" w:firstLine="709"/>
        <w:jc w:val="both"/>
        <w:rPr>
          <w:rFonts w:ascii="Times New Roman" w:hAnsi="Times New Roman"/>
        </w:rPr>
      </w:pPr>
      <w:r w:rsidRPr="00806348">
        <w:rPr>
          <w:rFonts w:ascii="Times New Roman" w:hAnsi="Times New Roman"/>
        </w:rPr>
        <w:t>Цель: Повышение эффективности управленческих процессов посредством применения автоматизированных систем управления (АСУ).</w:t>
      </w:r>
    </w:p>
    <w:p w:rsidR="00806348" w:rsidRPr="00806348" w:rsidRDefault="00806348" w:rsidP="00806348">
      <w:pPr>
        <w:ind w:firstLine="709"/>
        <w:contextualSpacing/>
        <w:rPr>
          <w:rFonts w:ascii="Times New Roman" w:hAnsi="Times New Roman"/>
        </w:rPr>
      </w:pPr>
      <w:r w:rsidRPr="00806348">
        <w:rPr>
          <w:rFonts w:ascii="Times New Roman" w:hAnsi="Times New Roman"/>
        </w:rPr>
        <w:t>Задачи: Расширение информационного взаимодействия со СМИ, целевыми группами, общественными объединениями  и организациями, действующими на территории городского округа, гражданами;</w:t>
      </w:r>
    </w:p>
    <w:p w:rsidR="00806348" w:rsidRPr="00806348" w:rsidRDefault="00806348" w:rsidP="00806348">
      <w:pPr>
        <w:ind w:firstLine="709"/>
        <w:contextualSpacing/>
        <w:jc w:val="both"/>
        <w:rPr>
          <w:rFonts w:ascii="Times New Roman" w:hAnsi="Times New Roman"/>
        </w:rPr>
      </w:pPr>
      <w:r w:rsidRPr="00806348">
        <w:rPr>
          <w:rFonts w:ascii="Times New Roman" w:hAnsi="Times New Roman"/>
        </w:rPr>
        <w:t>создание технологической платформы инфраструктуры электронного взаимодействия администрации с населением городского округа (сайт, «Виртуальная приемная», «Телефон доверия»);</w:t>
      </w:r>
    </w:p>
    <w:p w:rsidR="00DB64D4" w:rsidRPr="00885C39" w:rsidRDefault="00806348" w:rsidP="00806348">
      <w:pPr>
        <w:tabs>
          <w:tab w:val="left" w:pos="10065"/>
        </w:tabs>
        <w:ind w:firstLine="709"/>
        <w:jc w:val="both"/>
        <w:rPr>
          <w:rFonts w:ascii="Times New Roman" w:hAnsi="Times New Roman"/>
        </w:rPr>
      </w:pPr>
      <w:r w:rsidRPr="00806348">
        <w:rPr>
          <w:rFonts w:ascii="Times New Roman" w:hAnsi="Times New Roman"/>
        </w:rPr>
        <w:t>развитие внутриведомственного и межведомственного информационного взаимодействия (ИСУ,АСУ, применяемые  в работе: «Директум», «Гарант», СМЭД, СОЗ, Башфин).</w:t>
      </w:r>
    </w:p>
    <w:p w:rsidR="00885C39" w:rsidRDefault="00885C39" w:rsidP="00885C39">
      <w:pPr>
        <w:tabs>
          <w:tab w:val="left" w:pos="10065"/>
        </w:tabs>
        <w:ind w:firstLine="567"/>
        <w:jc w:val="both"/>
        <w:rPr>
          <w:rFonts w:ascii="Times New Roman" w:hAnsi="Times New Roman"/>
        </w:rPr>
      </w:pPr>
    </w:p>
    <w:p w:rsidR="00F1237F" w:rsidRPr="00885C39" w:rsidRDefault="00F1237F" w:rsidP="00885C39">
      <w:pPr>
        <w:tabs>
          <w:tab w:val="left" w:pos="10065"/>
        </w:tabs>
        <w:ind w:firstLine="567"/>
        <w:jc w:val="both"/>
        <w:rPr>
          <w:rFonts w:ascii="Times New Roman" w:hAnsi="Times New Roman"/>
        </w:rPr>
      </w:pPr>
    </w:p>
    <w:p w:rsidR="00795385" w:rsidRDefault="00795385" w:rsidP="00806348">
      <w:pPr>
        <w:tabs>
          <w:tab w:val="left" w:pos="10065"/>
        </w:tabs>
        <w:jc w:val="center"/>
        <w:rPr>
          <w:rFonts w:ascii="Times New Roman" w:hAnsi="Times New Roman"/>
        </w:rPr>
      </w:pPr>
    </w:p>
    <w:p w:rsidR="00795385" w:rsidRDefault="00795385" w:rsidP="00806348">
      <w:pPr>
        <w:tabs>
          <w:tab w:val="left" w:pos="10065"/>
        </w:tabs>
        <w:jc w:val="center"/>
        <w:rPr>
          <w:rFonts w:ascii="Times New Roman" w:hAnsi="Times New Roman"/>
        </w:rPr>
      </w:pPr>
    </w:p>
    <w:p w:rsidR="00795385" w:rsidRDefault="00795385" w:rsidP="00806348">
      <w:pPr>
        <w:tabs>
          <w:tab w:val="left" w:pos="10065"/>
        </w:tabs>
        <w:jc w:val="center"/>
        <w:rPr>
          <w:rFonts w:ascii="Times New Roman" w:hAnsi="Times New Roman"/>
        </w:rPr>
      </w:pPr>
    </w:p>
    <w:p w:rsidR="00795385" w:rsidRDefault="00795385"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17CBC" w:rsidRDefault="00917CBC" w:rsidP="00806348">
      <w:pPr>
        <w:tabs>
          <w:tab w:val="left" w:pos="10065"/>
        </w:tabs>
        <w:jc w:val="center"/>
        <w:rPr>
          <w:rFonts w:ascii="Times New Roman" w:hAnsi="Times New Roman"/>
        </w:rPr>
      </w:pPr>
    </w:p>
    <w:p w:rsidR="00927401" w:rsidRDefault="00927401" w:rsidP="00806348">
      <w:pPr>
        <w:tabs>
          <w:tab w:val="left" w:pos="10065"/>
        </w:tabs>
        <w:jc w:val="center"/>
        <w:rPr>
          <w:rFonts w:ascii="Times New Roman" w:hAnsi="Times New Roman"/>
        </w:rPr>
      </w:pPr>
    </w:p>
    <w:p w:rsidR="00806348" w:rsidRPr="00D673FC" w:rsidRDefault="00806348" w:rsidP="00806348">
      <w:pPr>
        <w:tabs>
          <w:tab w:val="left" w:pos="10065"/>
        </w:tabs>
        <w:jc w:val="center"/>
        <w:rPr>
          <w:rFonts w:ascii="Times New Roman" w:hAnsi="Times New Roman"/>
        </w:rPr>
      </w:pPr>
      <w:r w:rsidRPr="00D673FC">
        <w:rPr>
          <w:rFonts w:ascii="Times New Roman" w:hAnsi="Times New Roman"/>
        </w:rPr>
        <w:lastRenderedPageBreak/>
        <w:t xml:space="preserve">6.3.3. Целевые индикаторы и показатели подпрограммы, их взаимосвязь </w:t>
      </w:r>
    </w:p>
    <w:p w:rsidR="00806348" w:rsidRPr="00D673FC" w:rsidRDefault="00806348" w:rsidP="00806348">
      <w:pPr>
        <w:tabs>
          <w:tab w:val="left" w:pos="10065"/>
        </w:tabs>
        <w:jc w:val="center"/>
        <w:rPr>
          <w:rFonts w:ascii="Times New Roman" w:hAnsi="Times New Roman"/>
        </w:rPr>
      </w:pPr>
      <w:r w:rsidRPr="00D673FC">
        <w:rPr>
          <w:rFonts w:ascii="Times New Roman" w:hAnsi="Times New Roman"/>
        </w:rPr>
        <w:t>с целевыми индикаторами и показателями муниципальной программы</w:t>
      </w:r>
    </w:p>
    <w:p w:rsidR="00806348" w:rsidRPr="00D673FC" w:rsidRDefault="00806348" w:rsidP="00806348">
      <w:pPr>
        <w:tabs>
          <w:tab w:val="left" w:pos="10065"/>
        </w:tabs>
        <w:jc w:val="center"/>
        <w:rPr>
          <w:rFonts w:ascii="Times New Roman" w:hAnsi="Times New Roman"/>
        </w:rPr>
      </w:pPr>
    </w:p>
    <w:p w:rsidR="00776E60" w:rsidRDefault="00776E60" w:rsidP="00776E60">
      <w:pPr>
        <w:tabs>
          <w:tab w:val="left" w:pos="10065"/>
        </w:tabs>
        <w:ind w:firstLine="567"/>
        <w:jc w:val="both"/>
        <w:rPr>
          <w:rFonts w:ascii="Times New Roman" w:hAnsi="Times New Roman"/>
        </w:rPr>
      </w:pPr>
      <w:r w:rsidRPr="00D673FC">
        <w:rPr>
          <w:rFonts w:ascii="Times New Roman" w:hAnsi="Times New Roman"/>
        </w:rPr>
        <w:t xml:space="preserve">Сведения о составе и значениях целевых индикаторов и показателей подпрограммы по годам приведены в </w:t>
      </w:r>
      <w:r w:rsidR="00F1237F">
        <w:rPr>
          <w:rFonts w:ascii="Times New Roman" w:hAnsi="Times New Roman"/>
        </w:rPr>
        <w:t>таблице:</w:t>
      </w:r>
      <w:r w:rsidRPr="00186C77">
        <w:rPr>
          <w:rFonts w:ascii="Times New Roman" w:hAnsi="Times New Roman"/>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76"/>
        <w:gridCol w:w="141"/>
        <w:gridCol w:w="709"/>
        <w:gridCol w:w="709"/>
        <w:gridCol w:w="709"/>
        <w:gridCol w:w="709"/>
        <w:gridCol w:w="708"/>
        <w:gridCol w:w="709"/>
        <w:gridCol w:w="2551"/>
      </w:tblGrid>
      <w:tr w:rsidR="00795385" w:rsidRPr="00FE27F5" w:rsidTr="00673226">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Наименование целевого индикатора и показателя муниципальной программы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79538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Фактическое значение целевого индикатора (показателя) на момент разработки Программы</w:t>
            </w:r>
          </w:p>
          <w:p w:rsidR="00795385" w:rsidRPr="00FE27F5" w:rsidRDefault="00795385" w:rsidP="00673226">
            <w:pPr>
              <w:jc w:val="center"/>
              <w:rPr>
                <w:rFonts w:ascii="Times New Roman" w:eastAsia="Calibri" w:hAnsi="Times New Roman"/>
                <w:sz w:val="20"/>
                <w:szCs w:val="20"/>
                <w:lang w:eastAsia="en-US"/>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Динамика количественных значений целевого индикатора (показателя) по годам</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795385" w:rsidRPr="00FE27F5" w:rsidRDefault="00795385" w:rsidP="00673226">
            <w:pPr>
              <w:jc w:val="center"/>
              <w:rPr>
                <w:rFonts w:ascii="Times New Roman" w:hAnsi="Times New Roman"/>
                <w:sz w:val="20"/>
                <w:szCs w:val="20"/>
              </w:rPr>
            </w:pPr>
            <w:r w:rsidRPr="00FE27F5">
              <w:rPr>
                <w:rFonts w:ascii="Times New Roman" w:hAnsi="Times New Roman"/>
                <w:sz w:val="20"/>
                <w:szCs w:val="20"/>
              </w:rPr>
              <w:t>Методика расчета значений целевого индикатора и показателя муниципальной программы</w:t>
            </w:r>
          </w:p>
        </w:tc>
      </w:tr>
      <w:tr w:rsidR="00795385" w:rsidRPr="00FE27F5" w:rsidTr="00673226">
        <w:tc>
          <w:tcPr>
            <w:tcW w:w="709" w:type="dxa"/>
            <w:vMerge/>
            <w:shd w:val="clear" w:color="auto" w:fill="auto"/>
          </w:tcPr>
          <w:p w:rsidR="00795385" w:rsidRPr="00FE27F5" w:rsidRDefault="00795385" w:rsidP="00673226">
            <w:pPr>
              <w:jc w:val="both"/>
              <w:rPr>
                <w:rFonts w:ascii="Times New Roman" w:eastAsia="Calibri" w:hAnsi="Times New Roman"/>
                <w:sz w:val="20"/>
                <w:szCs w:val="20"/>
                <w:lang w:eastAsia="en-US"/>
              </w:rPr>
            </w:pPr>
          </w:p>
        </w:tc>
        <w:tc>
          <w:tcPr>
            <w:tcW w:w="1843" w:type="dxa"/>
            <w:vMerge/>
            <w:shd w:val="clear" w:color="auto" w:fill="auto"/>
          </w:tcPr>
          <w:p w:rsidR="00795385" w:rsidRPr="00FE27F5" w:rsidRDefault="00795385" w:rsidP="00673226">
            <w:pPr>
              <w:jc w:val="both"/>
              <w:rPr>
                <w:rFonts w:ascii="Times New Roman" w:eastAsia="Calibri" w:hAnsi="Times New Roman"/>
                <w:sz w:val="20"/>
                <w:szCs w:val="20"/>
                <w:lang w:eastAsia="en-US"/>
              </w:rPr>
            </w:pPr>
          </w:p>
        </w:tc>
        <w:tc>
          <w:tcPr>
            <w:tcW w:w="1417" w:type="dxa"/>
            <w:gridSpan w:val="2"/>
            <w:vMerge/>
            <w:shd w:val="clear" w:color="auto" w:fill="auto"/>
          </w:tcPr>
          <w:p w:rsidR="00795385" w:rsidRPr="00FE27F5" w:rsidRDefault="00795385" w:rsidP="00673226">
            <w:pPr>
              <w:jc w:val="both"/>
              <w:rPr>
                <w:rFonts w:ascii="Times New Roman" w:eastAsia="Calibri" w:hAnsi="Times New Roman"/>
                <w:sz w:val="20"/>
                <w:szCs w:val="20"/>
                <w:lang w:eastAsia="en-US"/>
              </w:rPr>
            </w:pP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2023</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2024</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2025</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2026</w:t>
            </w:r>
          </w:p>
        </w:tc>
        <w:tc>
          <w:tcPr>
            <w:tcW w:w="708"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2027</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2028</w:t>
            </w:r>
          </w:p>
        </w:tc>
        <w:tc>
          <w:tcPr>
            <w:tcW w:w="2551" w:type="dxa"/>
            <w:vMerge/>
            <w:shd w:val="clear" w:color="auto" w:fill="auto"/>
          </w:tcPr>
          <w:p w:rsidR="00795385" w:rsidRPr="00FE27F5" w:rsidRDefault="00795385" w:rsidP="00673226">
            <w:pPr>
              <w:jc w:val="both"/>
              <w:rPr>
                <w:rFonts w:ascii="Times New Roman" w:eastAsia="Calibri" w:hAnsi="Times New Roman"/>
                <w:sz w:val="20"/>
                <w:szCs w:val="20"/>
                <w:lang w:eastAsia="en-US"/>
              </w:rPr>
            </w:pPr>
          </w:p>
        </w:tc>
      </w:tr>
      <w:tr w:rsidR="00795385" w:rsidRPr="00FE27F5" w:rsidTr="00673226">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w:t>
            </w:r>
          </w:p>
        </w:tc>
        <w:tc>
          <w:tcPr>
            <w:tcW w:w="1843"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2</w:t>
            </w:r>
          </w:p>
        </w:tc>
        <w:tc>
          <w:tcPr>
            <w:tcW w:w="1417" w:type="dxa"/>
            <w:gridSpan w:val="2"/>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3</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4</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5</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6</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7</w:t>
            </w:r>
          </w:p>
        </w:tc>
        <w:tc>
          <w:tcPr>
            <w:tcW w:w="708"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8</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9</w:t>
            </w:r>
          </w:p>
        </w:tc>
        <w:tc>
          <w:tcPr>
            <w:tcW w:w="2551" w:type="dxa"/>
            <w:shd w:val="clear" w:color="auto" w:fill="auto"/>
          </w:tcPr>
          <w:p w:rsidR="00795385" w:rsidRPr="00FE27F5" w:rsidRDefault="00795385" w:rsidP="00673226">
            <w:pPr>
              <w:jc w:val="center"/>
              <w:rPr>
                <w:rFonts w:ascii="Times New Roman" w:eastAsia="Calibri" w:hAnsi="Times New Roman"/>
                <w:sz w:val="20"/>
                <w:szCs w:val="20"/>
                <w:lang w:eastAsia="en-US"/>
              </w:rPr>
            </w:pPr>
            <w:r w:rsidRPr="00FE27F5">
              <w:rPr>
                <w:rFonts w:ascii="Times New Roman" w:eastAsia="Calibri" w:hAnsi="Times New Roman"/>
                <w:sz w:val="20"/>
                <w:szCs w:val="20"/>
                <w:lang w:eastAsia="en-US"/>
              </w:rPr>
              <w:t>10</w:t>
            </w:r>
          </w:p>
        </w:tc>
      </w:tr>
      <w:tr w:rsidR="00795385" w:rsidRPr="00FE27F5" w:rsidTr="00673226">
        <w:tc>
          <w:tcPr>
            <w:tcW w:w="10773" w:type="dxa"/>
            <w:gridSpan w:val="11"/>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 Подпрограмма «Развитие информационно-коммуникативных технологий»</w:t>
            </w:r>
          </w:p>
        </w:tc>
      </w:tr>
      <w:tr w:rsidR="00795385" w:rsidRPr="00FE27F5" w:rsidTr="00673226">
        <w:tc>
          <w:tcPr>
            <w:tcW w:w="709" w:type="dxa"/>
            <w:shd w:val="clear" w:color="auto" w:fill="auto"/>
          </w:tcPr>
          <w:p w:rsidR="0079538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3.1.</w:t>
            </w:r>
          </w:p>
        </w:tc>
        <w:tc>
          <w:tcPr>
            <w:tcW w:w="1843" w:type="dxa"/>
            <w:shd w:val="clear" w:color="auto" w:fill="auto"/>
          </w:tcPr>
          <w:p w:rsidR="00795385" w:rsidRPr="00FE27F5" w:rsidRDefault="00795385" w:rsidP="00673226">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Модернизация компьютерного оборудования, локально-вычислительной сети и приобретение оргтехники </w:t>
            </w:r>
          </w:p>
        </w:tc>
        <w:tc>
          <w:tcPr>
            <w:tcW w:w="1417" w:type="dxa"/>
            <w:gridSpan w:val="2"/>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795385" w:rsidRDefault="00795385" w:rsidP="00673226">
            <w:pPr>
              <w:rPr>
                <w:rFonts w:ascii="Times New Roman" w:eastAsia="Calibri" w:hAnsi="Times New Roman"/>
                <w:sz w:val="20"/>
                <w:szCs w:val="20"/>
                <w:lang w:eastAsia="en-US"/>
              </w:rPr>
            </w:pPr>
            <w:r>
              <w:rPr>
                <w:rFonts w:ascii="Times New Roman" w:eastAsia="Calibri" w:hAnsi="Times New Roman"/>
                <w:sz w:val="20"/>
                <w:szCs w:val="20"/>
                <w:lang w:eastAsia="en-US"/>
              </w:rPr>
              <w:t>Км=</w:t>
            </w: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*100%</w:t>
            </w:r>
          </w:p>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Коэвт</w:t>
            </w:r>
            <w:proofErr w:type="spellEnd"/>
            <w:r>
              <w:rPr>
                <w:rFonts w:ascii="Times New Roman" w:eastAsia="Calibri" w:hAnsi="Times New Roman"/>
                <w:sz w:val="20"/>
                <w:szCs w:val="20"/>
                <w:lang w:eastAsia="en-US"/>
              </w:rPr>
              <w:t xml:space="preserve"> – коэффициент модернизации,</w:t>
            </w:r>
          </w:p>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Кбрс</w:t>
            </w:r>
            <w:proofErr w:type="spellEnd"/>
            <w:r>
              <w:rPr>
                <w:rFonts w:ascii="Times New Roman" w:eastAsia="Calibri" w:hAnsi="Times New Roman"/>
                <w:sz w:val="20"/>
                <w:szCs w:val="20"/>
                <w:lang w:eastAsia="en-US"/>
              </w:rPr>
              <w:t xml:space="preserve"> - количество модернизированного компьютерного оборудования;</w:t>
            </w:r>
          </w:p>
          <w:p w:rsidR="00795385" w:rsidRPr="00FE27F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Кобщвт</w:t>
            </w:r>
            <w:proofErr w:type="spellEnd"/>
            <w:r>
              <w:rPr>
                <w:rFonts w:ascii="Times New Roman" w:eastAsia="Calibri" w:hAnsi="Times New Roman"/>
                <w:sz w:val="20"/>
                <w:szCs w:val="20"/>
                <w:lang w:eastAsia="en-US"/>
              </w:rPr>
              <w:t xml:space="preserve"> – общее количество компьютерного оборудования, локально-вычислительной сети и приобретение оргтехники</w:t>
            </w:r>
          </w:p>
        </w:tc>
      </w:tr>
      <w:tr w:rsidR="00795385" w:rsidRPr="00FE27F5" w:rsidTr="00673226">
        <w:tc>
          <w:tcPr>
            <w:tcW w:w="709" w:type="dxa"/>
            <w:shd w:val="clear" w:color="auto" w:fill="auto"/>
          </w:tcPr>
          <w:p w:rsidR="0079538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3.2.</w:t>
            </w:r>
          </w:p>
        </w:tc>
        <w:tc>
          <w:tcPr>
            <w:tcW w:w="1843" w:type="dxa"/>
            <w:shd w:val="clear" w:color="auto" w:fill="auto"/>
          </w:tcPr>
          <w:p w:rsidR="00795385" w:rsidRDefault="00795385" w:rsidP="00673226">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Приобретение антивирусных программ, программного обеспечения, услуг по защищенному доступу к сторонним информационным системам </w:t>
            </w:r>
          </w:p>
        </w:tc>
        <w:tc>
          <w:tcPr>
            <w:tcW w:w="1417" w:type="dxa"/>
            <w:gridSpan w:val="2"/>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Кпап</w:t>
            </w:r>
            <w:proofErr w:type="spellEnd"/>
            <w:r>
              <w:rPr>
                <w:rFonts w:ascii="Times New Roman" w:eastAsia="Calibri" w:hAnsi="Times New Roman"/>
                <w:sz w:val="20"/>
                <w:szCs w:val="20"/>
                <w:lang w:eastAsia="en-US"/>
              </w:rPr>
              <w:t>=Кап/</w:t>
            </w:r>
            <w:proofErr w:type="spellStart"/>
            <w:r>
              <w:rPr>
                <w:rFonts w:ascii="Times New Roman" w:eastAsia="Calibri" w:hAnsi="Times New Roman"/>
                <w:sz w:val="20"/>
                <w:szCs w:val="20"/>
                <w:lang w:eastAsia="en-US"/>
              </w:rPr>
              <w:t>Кобщуап</w:t>
            </w:r>
            <w:proofErr w:type="spellEnd"/>
            <w:r>
              <w:rPr>
                <w:rFonts w:ascii="Times New Roman" w:eastAsia="Calibri" w:hAnsi="Times New Roman"/>
                <w:sz w:val="20"/>
                <w:szCs w:val="20"/>
                <w:lang w:eastAsia="en-US"/>
              </w:rPr>
              <w:t>*100%</w:t>
            </w:r>
          </w:p>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Кпап</w:t>
            </w:r>
            <w:proofErr w:type="spellEnd"/>
            <w:r>
              <w:rPr>
                <w:rFonts w:ascii="Times New Roman" w:eastAsia="Calibri" w:hAnsi="Times New Roman"/>
                <w:sz w:val="20"/>
                <w:szCs w:val="20"/>
                <w:lang w:eastAsia="en-US"/>
              </w:rPr>
              <w:t>– коэффициент программного обеспечения антивирусных программ, услуг по защищенному доступу</w:t>
            </w:r>
          </w:p>
          <w:p w:rsidR="00795385" w:rsidRDefault="00795385" w:rsidP="00673226">
            <w:pPr>
              <w:rPr>
                <w:rFonts w:ascii="Times New Roman" w:eastAsia="Calibri" w:hAnsi="Times New Roman"/>
                <w:sz w:val="20"/>
                <w:szCs w:val="20"/>
                <w:lang w:eastAsia="en-US"/>
              </w:rPr>
            </w:pPr>
            <w:r>
              <w:rPr>
                <w:rFonts w:ascii="Times New Roman" w:eastAsia="Calibri" w:hAnsi="Times New Roman"/>
                <w:sz w:val="20"/>
                <w:szCs w:val="20"/>
                <w:lang w:eastAsia="en-US"/>
              </w:rPr>
              <w:t>Кап - количество приобретенных антивирусных программ, программного обеспечения, услуг по защищенному доступу к сторонним информационным системам;</w:t>
            </w:r>
          </w:p>
          <w:p w:rsidR="00795385" w:rsidRPr="00FE27F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Кобщуап</w:t>
            </w:r>
            <w:proofErr w:type="spellEnd"/>
            <w:r>
              <w:rPr>
                <w:rFonts w:ascii="Times New Roman" w:eastAsia="Calibri" w:hAnsi="Times New Roman"/>
                <w:sz w:val="20"/>
                <w:szCs w:val="20"/>
                <w:lang w:eastAsia="en-US"/>
              </w:rPr>
              <w:t xml:space="preserve"> – общее количество установленных антивирусных программ, программного обеспечения, услуг по защищенному доступу к сторонним информационным системам</w:t>
            </w:r>
          </w:p>
        </w:tc>
      </w:tr>
      <w:tr w:rsidR="00795385" w:rsidRPr="00FE27F5" w:rsidTr="00673226">
        <w:tc>
          <w:tcPr>
            <w:tcW w:w="709" w:type="dxa"/>
            <w:shd w:val="clear" w:color="auto" w:fill="auto"/>
          </w:tcPr>
          <w:p w:rsidR="0079538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3.3.</w:t>
            </w:r>
          </w:p>
        </w:tc>
        <w:tc>
          <w:tcPr>
            <w:tcW w:w="1843" w:type="dxa"/>
            <w:shd w:val="clear" w:color="auto" w:fill="auto"/>
          </w:tcPr>
          <w:p w:rsidR="00795385" w:rsidRDefault="00795385" w:rsidP="00673226">
            <w:pPr>
              <w:rPr>
                <w:rFonts w:ascii="Times New Roman" w:eastAsia="Calibri" w:hAnsi="Times New Roman"/>
                <w:sz w:val="20"/>
                <w:szCs w:val="20"/>
                <w:lang w:eastAsia="en-US"/>
              </w:rPr>
            </w:pPr>
            <w:r>
              <w:rPr>
                <w:rFonts w:ascii="Times New Roman" w:eastAsia="Calibri" w:hAnsi="Times New Roman"/>
                <w:sz w:val="20"/>
                <w:szCs w:val="20"/>
                <w:lang w:eastAsia="en-US"/>
              </w:rPr>
              <w:t>Обеспечение системы защиты электронного документооборота и возможности подписания электронных документов</w:t>
            </w:r>
          </w:p>
        </w:tc>
        <w:tc>
          <w:tcPr>
            <w:tcW w:w="1417" w:type="dxa"/>
            <w:gridSpan w:val="2"/>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spacing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8"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709" w:type="dxa"/>
            <w:shd w:val="clear" w:color="auto" w:fill="auto"/>
          </w:tcPr>
          <w:p w:rsidR="00795385" w:rsidRPr="00FE27F5" w:rsidRDefault="00795385" w:rsidP="00673226">
            <w:pPr>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2551" w:type="dxa"/>
            <w:shd w:val="clear" w:color="auto" w:fill="auto"/>
          </w:tcPr>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Ксз</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Кпэд</w:t>
            </w:r>
            <w:proofErr w:type="spellEnd"/>
            <w:r>
              <w:rPr>
                <w:rFonts w:ascii="Times New Roman" w:eastAsia="Calibri" w:hAnsi="Times New Roman"/>
                <w:sz w:val="20"/>
                <w:szCs w:val="20"/>
                <w:lang w:eastAsia="en-US"/>
              </w:rPr>
              <w:t>/</w:t>
            </w:r>
            <w:proofErr w:type="spellStart"/>
            <w:r>
              <w:rPr>
                <w:rFonts w:ascii="Times New Roman" w:eastAsia="Calibri" w:hAnsi="Times New Roman"/>
                <w:sz w:val="20"/>
                <w:szCs w:val="20"/>
                <w:lang w:eastAsia="en-US"/>
              </w:rPr>
              <w:t>Кобщэд</w:t>
            </w:r>
            <w:proofErr w:type="spellEnd"/>
            <w:r>
              <w:rPr>
                <w:rFonts w:ascii="Times New Roman" w:eastAsia="Calibri" w:hAnsi="Times New Roman"/>
                <w:sz w:val="20"/>
                <w:szCs w:val="20"/>
                <w:lang w:eastAsia="en-US"/>
              </w:rPr>
              <w:t>*100%</w:t>
            </w:r>
          </w:p>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Ксз</w:t>
            </w:r>
            <w:proofErr w:type="spellEnd"/>
            <w:r>
              <w:rPr>
                <w:rFonts w:ascii="Times New Roman" w:eastAsia="Calibri" w:hAnsi="Times New Roman"/>
                <w:sz w:val="20"/>
                <w:szCs w:val="20"/>
                <w:lang w:eastAsia="en-US"/>
              </w:rPr>
              <w:t xml:space="preserve"> – коэффициент системы защиты электронного документооборота;</w:t>
            </w:r>
          </w:p>
          <w:p w:rsidR="0079538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Кпэд</w:t>
            </w:r>
            <w:proofErr w:type="spellEnd"/>
            <w:r>
              <w:rPr>
                <w:rFonts w:ascii="Times New Roman" w:eastAsia="Calibri" w:hAnsi="Times New Roman"/>
                <w:sz w:val="20"/>
                <w:szCs w:val="20"/>
                <w:lang w:eastAsia="en-US"/>
              </w:rPr>
              <w:t xml:space="preserve"> - количество подписанных электронных документов;</w:t>
            </w:r>
          </w:p>
          <w:p w:rsidR="00795385" w:rsidRPr="00FE27F5" w:rsidRDefault="00795385" w:rsidP="00673226">
            <w:pP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Кобщэд</w:t>
            </w:r>
            <w:proofErr w:type="spellEnd"/>
            <w:r>
              <w:rPr>
                <w:rFonts w:ascii="Times New Roman" w:eastAsia="Calibri" w:hAnsi="Times New Roman"/>
                <w:sz w:val="20"/>
                <w:szCs w:val="20"/>
                <w:lang w:eastAsia="en-US"/>
              </w:rPr>
              <w:t xml:space="preserve"> – общее количество электронных документов</w:t>
            </w:r>
          </w:p>
        </w:tc>
      </w:tr>
    </w:tbl>
    <w:p w:rsidR="00806348" w:rsidRPr="00186C77" w:rsidRDefault="00806348" w:rsidP="00806348">
      <w:pPr>
        <w:tabs>
          <w:tab w:val="left" w:pos="10065"/>
        </w:tabs>
        <w:ind w:firstLine="567"/>
        <w:jc w:val="center"/>
        <w:rPr>
          <w:rFonts w:ascii="Times New Roman" w:hAnsi="Times New Roman"/>
        </w:rPr>
      </w:pPr>
      <w:r w:rsidRPr="00186C77">
        <w:rPr>
          <w:rFonts w:ascii="Times New Roman" w:hAnsi="Times New Roman"/>
        </w:rPr>
        <w:lastRenderedPageBreak/>
        <w:t>6.</w:t>
      </w:r>
      <w:r>
        <w:rPr>
          <w:rFonts w:ascii="Times New Roman" w:hAnsi="Times New Roman"/>
        </w:rPr>
        <w:t>3</w:t>
      </w:r>
      <w:r w:rsidRPr="00186C77">
        <w:rPr>
          <w:rFonts w:ascii="Times New Roman" w:hAnsi="Times New Roman"/>
        </w:rPr>
        <w:t>.4. Ресурсное обеспечение подпрограммы</w:t>
      </w:r>
    </w:p>
    <w:p w:rsidR="00806348" w:rsidRPr="00186C77" w:rsidRDefault="00806348" w:rsidP="00806348">
      <w:pPr>
        <w:tabs>
          <w:tab w:val="left" w:pos="10065"/>
        </w:tabs>
        <w:ind w:firstLine="567"/>
        <w:jc w:val="center"/>
        <w:rPr>
          <w:rFonts w:ascii="Times New Roman" w:hAnsi="Times New Roman"/>
        </w:rPr>
      </w:pPr>
    </w:p>
    <w:p w:rsidR="00806348" w:rsidRPr="00186C77" w:rsidRDefault="00806348" w:rsidP="00806348">
      <w:pPr>
        <w:tabs>
          <w:tab w:val="left" w:pos="10065"/>
        </w:tabs>
        <w:ind w:firstLine="567"/>
        <w:jc w:val="both"/>
        <w:rPr>
          <w:rFonts w:ascii="Times New Roman" w:hAnsi="Times New Roman"/>
          <w:bCs/>
        </w:rPr>
      </w:pPr>
      <w:r w:rsidRPr="00186C77">
        <w:rPr>
          <w:rFonts w:ascii="Times New Roman" w:hAnsi="Times New Roman"/>
          <w:bCs/>
        </w:rPr>
        <w:t xml:space="preserve">Реализация мероприятий подпрограммы осуществляется за счет средств бюджета Республики Башкортостан, бюджета городского округа город Октябрьский Республики Башкортостан и из внебюджетных источников. </w:t>
      </w:r>
    </w:p>
    <w:p w:rsidR="00844EAF" w:rsidRDefault="00806348" w:rsidP="00D673FC">
      <w:pPr>
        <w:pStyle w:val="Default"/>
        <w:tabs>
          <w:tab w:val="left" w:pos="10065"/>
        </w:tabs>
        <w:ind w:firstLine="567"/>
        <w:jc w:val="both"/>
        <w:rPr>
          <w:rFonts w:ascii="Times New Roman" w:hAnsi="Times New Roman" w:cs="Times New Roman"/>
        </w:rPr>
      </w:pPr>
      <w:r w:rsidRPr="00186C77">
        <w:rPr>
          <w:rFonts w:ascii="Times New Roman" w:hAnsi="Times New Roman" w:cs="Times New Roman"/>
        </w:rPr>
        <w:t>Сведения о расходах на реализацию муниципальной программы в целом и в разрезе ее подпрограмм (основных мероприятий, мероприятий) представ</w:t>
      </w:r>
      <w:r w:rsidR="00B749C8">
        <w:rPr>
          <w:rFonts w:ascii="Times New Roman" w:hAnsi="Times New Roman" w:cs="Times New Roman"/>
        </w:rPr>
        <w:t>лены в приложении</w:t>
      </w:r>
      <w:r w:rsidRPr="00186C77">
        <w:rPr>
          <w:rFonts w:ascii="Times New Roman" w:hAnsi="Times New Roman" w:cs="Times New Roman"/>
        </w:rPr>
        <w:t xml:space="preserve"> №</w:t>
      </w:r>
      <w:r w:rsidR="00FC5F60">
        <w:rPr>
          <w:rFonts w:ascii="Times New Roman" w:hAnsi="Times New Roman" w:cs="Times New Roman"/>
        </w:rPr>
        <w:t>1</w:t>
      </w:r>
      <w:r w:rsidRPr="00186C77">
        <w:rPr>
          <w:rFonts w:ascii="Times New Roman" w:hAnsi="Times New Roman" w:cs="Times New Roman"/>
        </w:rPr>
        <w:t xml:space="preserve"> к муниципальной программе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r>
        <w:rPr>
          <w:rFonts w:ascii="Times New Roman" w:hAnsi="Times New Roman"/>
        </w:rPr>
        <w:t>»</w:t>
      </w:r>
      <w:r w:rsidRPr="00186C77">
        <w:rPr>
          <w:rFonts w:ascii="Times New Roman" w:hAnsi="Times New Roman" w:cs="Times New Roman"/>
        </w:rPr>
        <w:t xml:space="preserve"> (по годам).</w:t>
      </w:r>
    </w:p>
    <w:p w:rsidR="00795385" w:rsidRDefault="00795385" w:rsidP="00D673FC">
      <w:pPr>
        <w:pStyle w:val="Default"/>
        <w:tabs>
          <w:tab w:val="left" w:pos="10065"/>
        </w:tabs>
        <w:ind w:firstLine="567"/>
        <w:jc w:val="both"/>
        <w:rPr>
          <w:rFonts w:ascii="Times New Roman" w:hAnsi="Times New Roman" w:cs="Times New Roman"/>
        </w:rPr>
      </w:pPr>
    </w:p>
    <w:p w:rsidR="00795385" w:rsidRDefault="00795385" w:rsidP="00D673FC">
      <w:pPr>
        <w:pStyle w:val="Default"/>
        <w:tabs>
          <w:tab w:val="left" w:pos="10065"/>
        </w:tabs>
        <w:ind w:firstLine="567"/>
        <w:jc w:val="both"/>
        <w:rPr>
          <w:rFonts w:ascii="Times New Roman" w:hAnsi="Times New Roman" w:cs="Times New Roman"/>
        </w:rPr>
      </w:pPr>
    </w:p>
    <w:p w:rsidR="00795385" w:rsidRDefault="00795385" w:rsidP="00795385">
      <w:pPr>
        <w:jc w:val="center"/>
        <w:rPr>
          <w:rFonts w:ascii="Times New Roman" w:hAnsi="Times New Roman"/>
          <w:sz w:val="28"/>
          <w:szCs w:val="28"/>
        </w:rPr>
      </w:pPr>
      <w:r>
        <w:rPr>
          <w:rFonts w:ascii="Times New Roman" w:hAnsi="Times New Roman"/>
        </w:rPr>
        <w:t xml:space="preserve">6.4. </w:t>
      </w:r>
      <w:r w:rsidRPr="005638FE">
        <w:rPr>
          <w:rFonts w:ascii="Times New Roman" w:hAnsi="Times New Roman"/>
        </w:rPr>
        <w:t>Подпрограмма «</w:t>
      </w:r>
      <w:r>
        <w:rPr>
          <w:rFonts w:ascii="Times New Roman" w:hAnsi="Times New Roman"/>
        </w:rPr>
        <w:t>Обеспечение выполнения</w:t>
      </w:r>
    </w:p>
    <w:p w:rsidR="00795385" w:rsidRPr="005638FE" w:rsidRDefault="00795385" w:rsidP="00795385">
      <w:pPr>
        <w:jc w:val="center"/>
        <w:rPr>
          <w:rFonts w:ascii="Times New Roman" w:hAnsi="Times New Roman"/>
        </w:rPr>
      </w:pPr>
      <w:r w:rsidRPr="005638FE">
        <w:rPr>
          <w:rFonts w:ascii="Times New Roman" w:hAnsi="Times New Roman"/>
        </w:rPr>
        <w:t>программы «</w:t>
      </w:r>
      <w:r>
        <w:rPr>
          <w:rFonts w:ascii="Times New Roman" w:hAnsi="Times New Roman"/>
        </w:rPr>
        <w:t>Р</w:t>
      </w:r>
      <w:r w:rsidRPr="005638FE">
        <w:rPr>
          <w:rFonts w:ascii="Times New Roman" w:hAnsi="Times New Roman"/>
        </w:rPr>
        <w:t>азвитие муниципальн</w:t>
      </w:r>
      <w:r>
        <w:rPr>
          <w:rFonts w:ascii="Times New Roman" w:hAnsi="Times New Roman"/>
        </w:rPr>
        <w:t>ой</w:t>
      </w:r>
      <w:r w:rsidRPr="005638FE">
        <w:rPr>
          <w:rFonts w:ascii="Times New Roman" w:hAnsi="Times New Roman"/>
        </w:rPr>
        <w:t xml:space="preserve"> служ</w:t>
      </w:r>
      <w:r>
        <w:rPr>
          <w:rFonts w:ascii="Times New Roman" w:hAnsi="Times New Roman"/>
        </w:rPr>
        <w:t xml:space="preserve">бы </w:t>
      </w:r>
      <w:r w:rsidRPr="005638FE">
        <w:rPr>
          <w:rFonts w:ascii="Times New Roman" w:hAnsi="Times New Roman"/>
        </w:rPr>
        <w:t>в городском округе город Октябрьский Республики Башкортостан»</w:t>
      </w:r>
      <w:r>
        <w:rPr>
          <w:rFonts w:ascii="Times New Roman" w:hAnsi="Times New Roman"/>
        </w:rPr>
        <w:t>.</w:t>
      </w: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pPr>
    </w:p>
    <w:p w:rsidR="00EE27A2" w:rsidRDefault="00EE27A2" w:rsidP="00D673FC">
      <w:pPr>
        <w:pStyle w:val="Default"/>
        <w:tabs>
          <w:tab w:val="left" w:pos="10065"/>
        </w:tabs>
        <w:ind w:firstLine="567"/>
        <w:jc w:val="both"/>
        <w:rPr>
          <w:rFonts w:ascii="Times New Roman" w:hAnsi="Times New Roman" w:cs="Times New Roman"/>
        </w:rPr>
        <w:sectPr w:rsidR="00EE27A2" w:rsidSect="00D673FC">
          <w:pgSz w:w="11906" w:h="16838"/>
          <w:pgMar w:top="568" w:right="567" w:bottom="737" w:left="1418" w:header="709" w:footer="709" w:gutter="0"/>
          <w:cols w:space="708"/>
          <w:docGrid w:linePitch="360"/>
        </w:sectPr>
      </w:pPr>
    </w:p>
    <w:p w:rsidR="00917CBC" w:rsidRPr="00917CBC" w:rsidRDefault="00917CBC" w:rsidP="00917CBC">
      <w:pPr>
        <w:ind w:left="360" w:firstLine="2759"/>
        <w:rPr>
          <w:rFonts w:ascii="Times New Roman" w:hAnsi="Times New Roman"/>
          <w:sz w:val="18"/>
          <w:szCs w:val="18"/>
        </w:rPr>
      </w:pPr>
    </w:p>
    <w:p w:rsidR="00917CBC" w:rsidRPr="00917CBC" w:rsidRDefault="00917CBC" w:rsidP="00917CBC">
      <w:pPr>
        <w:ind w:left="11907"/>
        <w:contextualSpacing/>
        <w:rPr>
          <w:rFonts w:ascii="Times New Roman" w:hAnsi="Times New Roman"/>
          <w:sz w:val="18"/>
          <w:szCs w:val="18"/>
        </w:rPr>
      </w:pPr>
      <w:r w:rsidRPr="00917CBC">
        <w:rPr>
          <w:rFonts w:ascii="Times New Roman" w:hAnsi="Times New Roman"/>
          <w:sz w:val="18"/>
          <w:szCs w:val="18"/>
        </w:rPr>
        <w:t>Приложение №1</w:t>
      </w:r>
    </w:p>
    <w:p w:rsidR="00917CBC" w:rsidRPr="00917CBC" w:rsidRDefault="00917CBC" w:rsidP="00917CBC">
      <w:pPr>
        <w:ind w:left="11907"/>
        <w:contextualSpacing/>
        <w:rPr>
          <w:rFonts w:ascii="Times New Roman" w:hAnsi="Times New Roman"/>
          <w:sz w:val="18"/>
          <w:szCs w:val="18"/>
        </w:rPr>
      </w:pPr>
      <w:r w:rsidRPr="00917CBC">
        <w:rPr>
          <w:rFonts w:ascii="Times New Roman" w:hAnsi="Times New Roman"/>
          <w:sz w:val="18"/>
          <w:szCs w:val="18"/>
        </w:rPr>
        <w:t>к постановлению администрации</w:t>
      </w:r>
    </w:p>
    <w:p w:rsidR="00917CBC" w:rsidRPr="00917CBC" w:rsidRDefault="00917CBC" w:rsidP="00917CBC">
      <w:pPr>
        <w:ind w:left="11907"/>
        <w:contextualSpacing/>
        <w:rPr>
          <w:rFonts w:ascii="Times New Roman" w:hAnsi="Times New Roman"/>
          <w:sz w:val="18"/>
          <w:szCs w:val="18"/>
        </w:rPr>
      </w:pPr>
      <w:r w:rsidRPr="00917CBC">
        <w:rPr>
          <w:rFonts w:ascii="Times New Roman" w:hAnsi="Times New Roman"/>
          <w:sz w:val="18"/>
          <w:szCs w:val="18"/>
        </w:rPr>
        <w:t>городского округа город Октябрьский</w:t>
      </w:r>
    </w:p>
    <w:p w:rsidR="00917CBC" w:rsidRPr="00917CBC" w:rsidRDefault="00917CBC" w:rsidP="00917CBC">
      <w:pPr>
        <w:ind w:left="11907"/>
        <w:contextualSpacing/>
        <w:rPr>
          <w:rFonts w:ascii="Times New Roman" w:hAnsi="Times New Roman"/>
          <w:sz w:val="18"/>
          <w:szCs w:val="18"/>
        </w:rPr>
      </w:pPr>
      <w:r w:rsidRPr="00917CBC">
        <w:rPr>
          <w:rFonts w:ascii="Times New Roman" w:hAnsi="Times New Roman"/>
          <w:sz w:val="18"/>
          <w:szCs w:val="18"/>
        </w:rPr>
        <w:t>Республики Башкортостан</w:t>
      </w:r>
    </w:p>
    <w:p w:rsidR="00917CBC" w:rsidRPr="00917CBC" w:rsidRDefault="00917CBC" w:rsidP="00917CBC">
      <w:pPr>
        <w:ind w:left="11907"/>
        <w:contextualSpacing/>
        <w:rPr>
          <w:rFonts w:ascii="Times New Roman" w:hAnsi="Times New Roman"/>
          <w:sz w:val="18"/>
          <w:szCs w:val="18"/>
        </w:rPr>
      </w:pPr>
      <w:r w:rsidRPr="00917CBC">
        <w:rPr>
          <w:rFonts w:ascii="Times New Roman" w:hAnsi="Times New Roman"/>
          <w:sz w:val="18"/>
          <w:szCs w:val="18"/>
        </w:rPr>
        <w:t xml:space="preserve">от ________________ г. №___________        </w:t>
      </w:r>
    </w:p>
    <w:p w:rsidR="00917CBC" w:rsidRPr="00917CBC" w:rsidRDefault="00917CBC" w:rsidP="00917CBC">
      <w:pPr>
        <w:widowControl w:val="0"/>
        <w:autoSpaceDE w:val="0"/>
        <w:autoSpaceDN w:val="0"/>
        <w:adjustRightInd w:val="0"/>
        <w:jc w:val="center"/>
        <w:rPr>
          <w:rFonts w:ascii="Times New Roman" w:hAnsi="Times New Roman"/>
        </w:rPr>
      </w:pPr>
    </w:p>
    <w:p w:rsidR="00917CBC" w:rsidRPr="00917CBC" w:rsidRDefault="00917CBC" w:rsidP="00917CBC">
      <w:pPr>
        <w:widowControl w:val="0"/>
        <w:autoSpaceDE w:val="0"/>
        <w:autoSpaceDN w:val="0"/>
        <w:adjustRightInd w:val="0"/>
        <w:jc w:val="center"/>
        <w:rPr>
          <w:rFonts w:ascii="Times New Roman" w:hAnsi="Times New Roman"/>
        </w:rPr>
      </w:pPr>
      <w:r w:rsidRPr="00917CBC">
        <w:rPr>
          <w:rFonts w:ascii="Times New Roman" w:hAnsi="Times New Roman"/>
        </w:rPr>
        <w:t>План</w:t>
      </w:r>
    </w:p>
    <w:p w:rsidR="00917CBC" w:rsidRPr="00917CBC" w:rsidRDefault="00917CBC" w:rsidP="00917CBC">
      <w:pPr>
        <w:widowControl w:val="0"/>
        <w:autoSpaceDE w:val="0"/>
        <w:autoSpaceDN w:val="0"/>
        <w:adjustRightInd w:val="0"/>
        <w:jc w:val="center"/>
        <w:rPr>
          <w:rFonts w:ascii="Times New Roman" w:hAnsi="Times New Roman"/>
        </w:rPr>
      </w:pPr>
      <w:r w:rsidRPr="00917CBC">
        <w:rPr>
          <w:rFonts w:ascii="Times New Roman" w:hAnsi="Times New Roman"/>
        </w:rPr>
        <w:t xml:space="preserve"> реализации и финансовое обеспечение муниципальной программы</w:t>
      </w:r>
    </w:p>
    <w:p w:rsidR="00917CBC" w:rsidRPr="00917CBC" w:rsidRDefault="00917CBC" w:rsidP="00917CBC">
      <w:pPr>
        <w:widowControl w:val="0"/>
        <w:autoSpaceDE w:val="0"/>
        <w:autoSpaceDN w:val="0"/>
        <w:adjustRightInd w:val="0"/>
        <w:jc w:val="center"/>
        <w:rPr>
          <w:rFonts w:ascii="Times New Roman" w:hAnsi="Times New Roman"/>
        </w:rPr>
      </w:pPr>
      <w:r w:rsidRPr="00917CBC">
        <w:rPr>
          <w:rFonts w:ascii="Times New Roman" w:hAnsi="Times New Roman"/>
        </w:rPr>
        <w:t xml:space="preserve">«Развитие муниципальной службы в городском округе город Октябрьский Республики Башкортостан» </w:t>
      </w:r>
    </w:p>
    <w:p w:rsidR="00917CBC" w:rsidRPr="00917CBC" w:rsidRDefault="00917CBC" w:rsidP="00917CBC">
      <w:pPr>
        <w:widowControl w:val="0"/>
        <w:autoSpaceDE w:val="0"/>
        <w:autoSpaceDN w:val="0"/>
        <w:adjustRightInd w:val="0"/>
        <w:jc w:val="center"/>
        <w:rPr>
          <w:rFonts w:ascii="Times New Roman" w:hAnsi="Times New Roman"/>
        </w:rPr>
      </w:pPr>
    </w:p>
    <w:tbl>
      <w:tblPr>
        <w:tblW w:w="15815" w:type="dxa"/>
        <w:jc w:val="center"/>
        <w:tblCellSpacing w:w="5" w:type="nil"/>
        <w:tblLayout w:type="fixed"/>
        <w:tblCellMar>
          <w:left w:w="75" w:type="dxa"/>
          <w:right w:w="75" w:type="dxa"/>
        </w:tblCellMar>
        <w:tblLook w:val="0000" w:firstRow="0" w:lastRow="0" w:firstColumn="0" w:lastColumn="0" w:noHBand="0" w:noVBand="0"/>
      </w:tblPr>
      <w:tblGrid>
        <w:gridCol w:w="677"/>
        <w:gridCol w:w="2234"/>
        <w:gridCol w:w="1275"/>
        <w:gridCol w:w="1281"/>
        <w:gridCol w:w="851"/>
        <w:gridCol w:w="850"/>
        <w:gridCol w:w="709"/>
        <w:gridCol w:w="709"/>
        <w:gridCol w:w="709"/>
        <w:gridCol w:w="623"/>
        <w:gridCol w:w="794"/>
        <w:gridCol w:w="851"/>
        <w:gridCol w:w="992"/>
        <w:gridCol w:w="1134"/>
        <w:gridCol w:w="1276"/>
        <w:gridCol w:w="850"/>
      </w:tblGrid>
      <w:tr w:rsidR="00917CBC" w:rsidRPr="00917CBC" w:rsidTr="00343C86">
        <w:trPr>
          <w:trHeight w:val="309"/>
          <w:tblCellSpacing w:w="5" w:type="nil"/>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 </w:t>
            </w:r>
            <w:r w:rsidRPr="00917CBC">
              <w:rPr>
                <w:rFonts w:ascii="Times New Roman" w:hAnsi="Times New Roman"/>
                <w:sz w:val="12"/>
                <w:szCs w:val="12"/>
              </w:rPr>
              <w:br/>
              <w:t>п/п</w:t>
            </w:r>
          </w:p>
        </w:tc>
        <w:tc>
          <w:tcPr>
            <w:tcW w:w="2234"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Наименование</w:t>
            </w:r>
            <w:r w:rsidRPr="00917CBC">
              <w:rPr>
                <w:rFonts w:ascii="Times New Roman" w:hAnsi="Times New Roman"/>
                <w:sz w:val="12"/>
                <w:szCs w:val="12"/>
              </w:rPr>
              <w:br/>
              <w:t>муниципальной программы (подпрограммы,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Ответственный исполнитель/соисполнители муниципальной подпрограммы</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Источник  финансового обеспечения муниципальной программы</w:t>
            </w:r>
          </w:p>
        </w:tc>
        <w:tc>
          <w:tcPr>
            <w:tcW w:w="5245" w:type="dxa"/>
            <w:gridSpan w:val="7"/>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Расходы по годам реализации муниципальной программы, тыс. руб. </w:t>
            </w:r>
          </w:p>
        </w:tc>
        <w:tc>
          <w:tcPr>
            <w:tcW w:w="851"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Срок   </w:t>
            </w:r>
            <w:r w:rsidRPr="00917CBC">
              <w:rPr>
                <w:rFonts w:ascii="Times New Roman" w:hAnsi="Times New Roman"/>
                <w:sz w:val="12"/>
                <w:szCs w:val="12"/>
              </w:rPr>
              <w:br/>
              <w:t>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Целевой индикатор и показатель муниципальной программы, для достижения которого реализуется основное мероприятие</w:t>
            </w:r>
          </w:p>
        </w:tc>
        <w:tc>
          <w:tcPr>
            <w:tcW w:w="11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Целевой индикатор и показатель подпрограммы, для достижения которого реализуется основное мероприятие</w:t>
            </w:r>
          </w:p>
        </w:tc>
        <w:tc>
          <w:tcPr>
            <w:tcW w:w="1276"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Непосредственный результат реализации мероприятия, единица измерения</w:t>
            </w:r>
          </w:p>
        </w:tc>
        <w:tc>
          <w:tcPr>
            <w:tcW w:w="850"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Значение непосредственного результата реализации мероприятия (по годам реализации муниципальной программы) </w:t>
            </w:r>
          </w:p>
        </w:tc>
      </w:tr>
      <w:tr w:rsidR="00917CBC" w:rsidRPr="00917CBC" w:rsidTr="00343C86">
        <w:trPr>
          <w:trHeight w:val="309"/>
          <w:tblCellSpacing w:w="5" w:type="nil"/>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5245" w:type="dxa"/>
            <w:gridSpan w:val="7"/>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по годам</w:t>
            </w:r>
          </w:p>
        </w:tc>
        <w:tc>
          <w:tcPr>
            <w:tcW w:w="851" w:type="dxa"/>
            <w:vMerge/>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6"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850"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r>
      <w:tr w:rsidR="00917CBC" w:rsidRPr="00917CBC" w:rsidTr="00343C86">
        <w:trPr>
          <w:tblCellSpacing w:w="5" w:type="nil"/>
          <w:jc w:val="center"/>
        </w:trPr>
        <w:tc>
          <w:tcPr>
            <w:tcW w:w="677"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5"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81"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851"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всего</w:t>
            </w:r>
          </w:p>
        </w:tc>
        <w:tc>
          <w:tcPr>
            <w:tcW w:w="850"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w:t>
            </w:r>
          </w:p>
        </w:tc>
        <w:tc>
          <w:tcPr>
            <w:tcW w:w="709"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2024</w:t>
            </w:r>
          </w:p>
        </w:tc>
        <w:tc>
          <w:tcPr>
            <w:tcW w:w="709"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2025</w:t>
            </w:r>
          </w:p>
        </w:tc>
        <w:tc>
          <w:tcPr>
            <w:tcW w:w="709"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2026</w:t>
            </w:r>
          </w:p>
        </w:tc>
        <w:tc>
          <w:tcPr>
            <w:tcW w:w="623"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2027</w:t>
            </w:r>
          </w:p>
        </w:tc>
        <w:tc>
          <w:tcPr>
            <w:tcW w:w="794" w:type="dxa"/>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2028</w:t>
            </w:r>
          </w:p>
        </w:tc>
        <w:tc>
          <w:tcPr>
            <w:tcW w:w="851"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6"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850"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r>
      <w:tr w:rsidR="00917CBC" w:rsidRPr="00917CBC" w:rsidTr="00343C86">
        <w:trPr>
          <w:tblCellSpacing w:w="5" w:type="nil"/>
          <w:jc w:val="center"/>
        </w:trPr>
        <w:tc>
          <w:tcPr>
            <w:tcW w:w="677"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w:t>
            </w:r>
          </w:p>
        </w:tc>
        <w:tc>
          <w:tcPr>
            <w:tcW w:w="223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w:t>
            </w:r>
          </w:p>
        </w:tc>
        <w:tc>
          <w:tcPr>
            <w:tcW w:w="1275"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w:t>
            </w: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5</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8</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w:t>
            </w:r>
          </w:p>
        </w:tc>
        <w:tc>
          <w:tcPr>
            <w:tcW w:w="992"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w:t>
            </w:r>
          </w:p>
        </w:tc>
        <w:tc>
          <w:tcPr>
            <w:tcW w:w="113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w:t>
            </w:r>
          </w:p>
        </w:tc>
        <w:tc>
          <w:tcPr>
            <w:tcW w:w="1276"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w:t>
            </w:r>
          </w:p>
        </w:tc>
      </w:tr>
      <w:tr w:rsidR="00917CBC" w:rsidRPr="00917CBC" w:rsidTr="00343C86">
        <w:trPr>
          <w:trHeight w:val="235"/>
          <w:tblCellSpacing w:w="5" w:type="nil"/>
          <w:jc w:val="center"/>
        </w:trPr>
        <w:tc>
          <w:tcPr>
            <w:tcW w:w="677" w:type="dxa"/>
            <w:vMerge w:val="restart"/>
            <w:tcBorders>
              <w:top w:val="single" w:sz="4" w:space="0" w:color="auto"/>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2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Муниципальная программа</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«Развитие муниципальной службы в городском округе город Октябрьский Республики Башкортостан» </w:t>
            </w:r>
          </w:p>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556" w:type="dxa"/>
            <w:gridSpan w:val="2"/>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842241,7</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140802,1</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152468,2</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137506,5</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lang w:val="en-US"/>
              </w:rPr>
            </w:pPr>
            <w:r w:rsidRPr="00917CBC">
              <w:rPr>
                <w:rFonts w:ascii="Times New Roman" w:hAnsi="Times New Roman"/>
                <w:sz w:val="12"/>
                <w:szCs w:val="12"/>
              </w:rPr>
              <w:t>137073,7</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lang w:val="en-US"/>
              </w:rPr>
            </w:pPr>
            <w:r w:rsidRPr="00917CBC">
              <w:rPr>
                <w:rFonts w:ascii="Times New Roman" w:hAnsi="Times New Roman"/>
                <w:sz w:val="12"/>
                <w:szCs w:val="12"/>
              </w:rPr>
              <w:t>137195,6</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lang w:val="en-US"/>
              </w:rPr>
            </w:pPr>
            <w:r w:rsidRPr="00917CBC">
              <w:rPr>
                <w:rFonts w:ascii="Times New Roman" w:hAnsi="Times New Roman"/>
                <w:sz w:val="12"/>
                <w:szCs w:val="12"/>
              </w:rPr>
              <w:t>137195,6</w:t>
            </w:r>
          </w:p>
        </w:tc>
        <w:tc>
          <w:tcPr>
            <w:tcW w:w="851" w:type="dxa"/>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281"/>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556" w:type="dxa"/>
            <w:gridSpan w:val="2"/>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Бюджет городского округа </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753264,8</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126938,0</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135853,4</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122882,0</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122449,2</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122571,1</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122571,1</w:t>
            </w:r>
          </w:p>
        </w:tc>
        <w:tc>
          <w:tcPr>
            <w:tcW w:w="851" w:type="dxa"/>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271"/>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556" w:type="dxa"/>
            <w:gridSpan w:val="2"/>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88044,4</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13864,1</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15682,3</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14624,5</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14624,5</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14624,5</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14624,5</w:t>
            </w:r>
          </w:p>
        </w:tc>
        <w:tc>
          <w:tcPr>
            <w:tcW w:w="851" w:type="dxa"/>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271"/>
          <w:tblCellSpacing w:w="5" w:type="nil"/>
          <w:jc w:val="center"/>
        </w:trPr>
        <w:tc>
          <w:tcPr>
            <w:tcW w:w="677" w:type="dxa"/>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234" w:type="dxa"/>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2556" w:type="dxa"/>
            <w:gridSpan w:val="2"/>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932,6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932,6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262"/>
          <w:tblCellSpacing w:w="5" w:type="nil"/>
          <w:jc w:val="center"/>
        </w:trPr>
        <w:tc>
          <w:tcPr>
            <w:tcW w:w="677"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w:t>
            </w:r>
          </w:p>
        </w:tc>
        <w:tc>
          <w:tcPr>
            <w:tcW w:w="22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Подпрограмма «Профессиональное развитие муниципальных служащих в городском округе город Октябрьский Республики Башкортостан»</w:t>
            </w:r>
          </w:p>
        </w:tc>
        <w:tc>
          <w:tcPr>
            <w:tcW w:w="1275"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2312,5</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287,6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348,1</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419,2</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419,2</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419,2</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419,2</w:t>
            </w:r>
          </w:p>
        </w:tc>
        <w:tc>
          <w:tcPr>
            <w:tcW w:w="851" w:type="dxa"/>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137"/>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sz w:val="12"/>
                <w:szCs w:val="12"/>
              </w:rPr>
            </w:pPr>
          </w:p>
        </w:tc>
        <w:tc>
          <w:tcPr>
            <w:tcW w:w="1281" w:type="dxa"/>
            <w:tcBorders>
              <w:top w:val="single" w:sz="4" w:space="0" w:color="auto"/>
              <w:left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1941,5</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287,6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305,1</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337,2</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337,2</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337,2</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337,2</w:t>
            </w:r>
          </w:p>
        </w:tc>
        <w:tc>
          <w:tcPr>
            <w:tcW w:w="851"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w:t>
            </w:r>
          </w:p>
        </w:tc>
        <w:tc>
          <w:tcPr>
            <w:tcW w:w="11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1.1-1.3</w:t>
            </w:r>
          </w:p>
        </w:tc>
        <w:tc>
          <w:tcPr>
            <w:tcW w:w="1276"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 чел./год</w:t>
            </w:r>
          </w:p>
        </w:tc>
        <w:tc>
          <w:tcPr>
            <w:tcW w:w="850"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2023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2025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2026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2028 – 1 </w:t>
            </w:r>
          </w:p>
        </w:tc>
      </w:tr>
      <w:tr w:rsidR="00917CBC" w:rsidRPr="00917CBC" w:rsidTr="00343C86">
        <w:trPr>
          <w:trHeight w:val="283"/>
          <w:tblCellSpacing w:w="5" w:type="nil"/>
          <w:jc w:val="center"/>
        </w:trPr>
        <w:tc>
          <w:tcPr>
            <w:tcW w:w="677"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371,0</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43,0</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sz w:val="12"/>
                <w:szCs w:val="12"/>
              </w:rPr>
              <w:t>82,0</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sz w:val="12"/>
                <w:szCs w:val="12"/>
              </w:rPr>
              <w:t>82,0</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sz w:val="12"/>
                <w:szCs w:val="12"/>
              </w:rPr>
              <w:t>82,0</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sz w:val="12"/>
                <w:szCs w:val="12"/>
              </w:rPr>
              <w:t>82,0</w:t>
            </w:r>
          </w:p>
        </w:tc>
        <w:tc>
          <w:tcPr>
            <w:tcW w:w="851" w:type="dxa"/>
            <w:vMerge/>
            <w:tcBorders>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569"/>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 xml:space="preserve">Формирование потребности в профессиональной переподготовке и повышении квалификации с учетом индивидуальных планов профессионального развития муниципальных служащих </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1.1-1.3</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 чел./год</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2023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2025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2026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2028 – 1 </w:t>
            </w:r>
          </w:p>
        </w:tc>
      </w:tr>
      <w:tr w:rsidR="00917CBC" w:rsidRPr="00917CBC" w:rsidTr="00343C86">
        <w:trPr>
          <w:trHeight w:val="344"/>
          <w:tblCellSpacing w:w="5" w:type="nil"/>
          <w:jc w:val="center"/>
        </w:trPr>
        <w:tc>
          <w:tcPr>
            <w:tcW w:w="677"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w:t>
            </w:r>
          </w:p>
        </w:tc>
        <w:tc>
          <w:tcPr>
            <w:tcW w:w="2234" w:type="dxa"/>
            <w:vMerge w:val="restart"/>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Организация профессиональной переподготовки муниципальных служащих</w:t>
            </w:r>
          </w:p>
        </w:tc>
        <w:tc>
          <w:tcPr>
            <w:tcW w:w="1275"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687,3</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lang w:val="en-US"/>
              </w:rPr>
              <w:t>93,0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110,3</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121,0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121,0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121,0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121,0</w:t>
            </w:r>
          </w:p>
        </w:tc>
        <w:tc>
          <w:tcPr>
            <w:tcW w:w="851" w:type="dxa"/>
            <w:vMerge w:val="restart"/>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w:t>
            </w: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1.2</w:t>
            </w: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Количество муниципальных служащих, прошедших профессиональную переподготовку</w:t>
            </w: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2023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2025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2026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2028 – 1 </w:t>
            </w:r>
          </w:p>
        </w:tc>
      </w:tr>
      <w:tr w:rsidR="00917CBC" w:rsidRPr="00917CBC" w:rsidTr="00343C86">
        <w:trPr>
          <w:trHeight w:val="237"/>
          <w:tblCellSpacing w:w="5" w:type="nil"/>
          <w:jc w:val="center"/>
        </w:trPr>
        <w:tc>
          <w:tcPr>
            <w:tcW w:w="677"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851"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187"/>
          <w:tblCellSpacing w:w="5" w:type="nil"/>
          <w:jc w:val="center"/>
        </w:trPr>
        <w:tc>
          <w:tcPr>
            <w:tcW w:w="677" w:type="dxa"/>
            <w:vMerge w:val="restart"/>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1.3</w:t>
            </w:r>
          </w:p>
        </w:tc>
        <w:tc>
          <w:tcPr>
            <w:tcW w:w="2234" w:type="dxa"/>
            <w:vMerge w:val="restart"/>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Организация обучения муниципальных служащих на краткосрочных курсах повышения квалификации</w:t>
            </w:r>
          </w:p>
        </w:tc>
        <w:tc>
          <w:tcPr>
            <w:tcW w:w="1275"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1182,5</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194,6</w:t>
            </w:r>
          </w:p>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186,3</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200,4</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200,4</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200,4</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200,4</w:t>
            </w:r>
          </w:p>
        </w:tc>
        <w:tc>
          <w:tcPr>
            <w:tcW w:w="851" w:type="dxa"/>
            <w:vMerge w:val="restart"/>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w:t>
            </w: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1.1</w:t>
            </w: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177"/>
          <w:tblCellSpacing w:w="5" w:type="nil"/>
          <w:jc w:val="center"/>
        </w:trPr>
        <w:tc>
          <w:tcPr>
            <w:tcW w:w="677"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371,0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43,0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82,0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82,0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82,0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82,0</w:t>
            </w:r>
          </w:p>
        </w:tc>
        <w:tc>
          <w:tcPr>
            <w:tcW w:w="851"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569"/>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1.4</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Организация, проведение конференций (семинаров, консультаций и т.д.) по актуальным вопросам, участие в выездных обучающих семинарах</w:t>
            </w:r>
          </w:p>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71,6</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8,4</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15,8</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15,8</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15,8</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pPr>
            <w:r w:rsidRPr="00917CBC">
              <w:rPr>
                <w:rFonts w:ascii="Times New Roman" w:hAnsi="Times New Roman"/>
                <w:sz w:val="12"/>
                <w:szCs w:val="12"/>
              </w:rPr>
              <w:t>15,8</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1.3</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187"/>
          <w:tblCellSpacing w:w="5" w:type="nil"/>
          <w:jc w:val="center"/>
        </w:trPr>
        <w:tc>
          <w:tcPr>
            <w:tcW w:w="677"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w:t>
            </w:r>
          </w:p>
        </w:tc>
        <w:tc>
          <w:tcPr>
            <w:tcW w:w="22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Подпрограмма «Противодействие коррупции в городском округе город Октябрьский Республики Башкортостан»</w:t>
            </w:r>
          </w:p>
        </w:tc>
        <w:tc>
          <w:tcPr>
            <w:tcW w:w="1275"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 xml:space="preserve">Всего, в том числе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57,2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851"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w:t>
            </w:r>
          </w:p>
        </w:tc>
        <w:tc>
          <w:tcPr>
            <w:tcW w:w="11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2.1-2.4</w:t>
            </w:r>
          </w:p>
        </w:tc>
        <w:tc>
          <w:tcPr>
            <w:tcW w:w="1276"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 ед./год</w:t>
            </w:r>
          </w:p>
        </w:tc>
        <w:tc>
          <w:tcPr>
            <w:tcW w:w="850"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2023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2025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2026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2028 – 1</w:t>
            </w:r>
          </w:p>
        </w:tc>
      </w:tr>
      <w:tr w:rsidR="00917CBC" w:rsidRPr="00917CBC" w:rsidTr="00343C86">
        <w:trPr>
          <w:trHeight w:val="139"/>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295,2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48,8</w:t>
            </w:r>
          </w:p>
        </w:tc>
        <w:tc>
          <w:tcPr>
            <w:tcW w:w="851" w:type="dxa"/>
            <w:vMerge/>
            <w:tcBorders>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7"/>
          <w:tblCellSpacing w:w="5" w:type="nil"/>
          <w:jc w:val="center"/>
        </w:trPr>
        <w:tc>
          <w:tcPr>
            <w:tcW w:w="677"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p>
        </w:tc>
        <w:tc>
          <w:tcPr>
            <w:tcW w:w="1275"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w:t>
            </w:r>
          </w:p>
        </w:tc>
        <w:tc>
          <w:tcPr>
            <w:tcW w:w="851"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126"/>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2.1</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Разработка и принятие нормативных правовых актов в сфере противодействия коррупции</w:t>
            </w:r>
          </w:p>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lastRenderedPageBreak/>
              <w:t xml:space="preserve">Отдел муниципальной службы и кадровой </w:t>
            </w:r>
            <w:r w:rsidRPr="00917CBC">
              <w:rPr>
                <w:rFonts w:ascii="Times New Roman" w:hAnsi="Times New Roman"/>
                <w:color w:val="000000"/>
                <w:sz w:val="12"/>
                <w:szCs w:val="12"/>
              </w:rPr>
              <w:lastRenderedPageBreak/>
              <w:t>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lastRenderedPageBreak/>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lastRenderedPageBreak/>
              <w:t>2.2</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 xml:space="preserve">Проведение антикоррупционной экспертизы нормативных правовых актов и проектов нормативных правовых актов органов местного самоуправления </w:t>
            </w:r>
            <w:r w:rsidRPr="00917CBC">
              <w:rPr>
                <w:rFonts w:ascii="Times New Roman" w:hAnsi="Times New Roman"/>
                <w:color w:val="000000"/>
                <w:sz w:val="12"/>
                <w:szCs w:val="12"/>
              </w:rPr>
              <w:t>городского округа город Октябрьский</w:t>
            </w:r>
            <w:r w:rsidRPr="00917CBC">
              <w:rPr>
                <w:rFonts w:ascii="Times New Roman" w:hAnsi="Times New Roman"/>
                <w:sz w:val="12"/>
                <w:szCs w:val="12"/>
              </w:rPr>
              <w:t xml:space="preserve"> Республики Башкортостан. Обеспечение устранения выявленных коррупциогенных факторов</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Юридический отдел администрации, инициаторы проектов муниципальных нормативных-правовых актов</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 и мониторинга практики правоприменения</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Инициаторы проектов муниципальных нормативных-правовых актов,</w:t>
            </w:r>
          </w:p>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 xml:space="preserve">отдел по информационной политике и социальным коммуникациям администрации </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2.4</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 xml:space="preserve">Обеспечение функционирования в администрации городского округа "телефона  доверия"(5-41-41), сайта городского округа,  других информационных каналов, используя  которые граждане могли бы сообщать об известных им фактах </w:t>
            </w:r>
            <w:proofErr w:type="spellStart"/>
            <w:r w:rsidRPr="00917CBC">
              <w:rPr>
                <w:rFonts w:ascii="Times New Roman" w:hAnsi="Times New Roman"/>
                <w:color w:val="000000"/>
                <w:sz w:val="12"/>
                <w:szCs w:val="12"/>
              </w:rPr>
              <w:t>корруп-ционных</w:t>
            </w:r>
            <w:proofErr w:type="spellEnd"/>
            <w:r w:rsidRPr="00917CBC">
              <w:rPr>
                <w:rFonts w:ascii="Times New Roman" w:hAnsi="Times New Roman"/>
                <w:color w:val="000000"/>
                <w:sz w:val="12"/>
                <w:szCs w:val="12"/>
              </w:rPr>
              <w:t xml:space="preserve"> правонарушений, о причинах и условиях, способствующих им     </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24,0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4,0</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2.1</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100%</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2025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s="Arial"/>
                <w:color w:val="000000"/>
                <w:sz w:val="12"/>
                <w:szCs w:val="12"/>
              </w:rPr>
              <w:t>2028 – 100%</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2.5</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Представление в Аппарат межведомственного Совета общественной безопасности Республики Башкортостан сведений мониторинга хода реализации в органах местного самоуправления Республики Башкортостан мероприятий по противодействию коррупции посредством единой системы мониторинга антикоррупционной работы (ИС "Мониторинг")</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2.6</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2.7</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Проведение мероприятий, направленных на обеспечение исполнения требования о заполнении с 1 января 2019 года с использованием специального программного обеспечения "Справки БК" справок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указанные сведения</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100%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2025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s="Arial"/>
                <w:color w:val="000000"/>
                <w:sz w:val="12"/>
                <w:szCs w:val="12"/>
              </w:rPr>
              <w:t>2028 – 100%</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2.8</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w:t>
            </w:r>
            <w:r w:rsidRPr="00917CBC">
              <w:rPr>
                <w:rFonts w:ascii="Times New Roman" w:hAnsi="Times New Roman"/>
                <w:sz w:val="12"/>
                <w:szCs w:val="12"/>
              </w:rPr>
              <w:lastRenderedPageBreak/>
              <w:t>руководителей муниципальных учреждений</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lastRenderedPageBreak/>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(май-июль), ежегодно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3</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2.2</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100%</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2025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s="Arial"/>
                <w:color w:val="000000"/>
                <w:sz w:val="12"/>
                <w:szCs w:val="12"/>
              </w:rPr>
              <w:t>2028 – 100%</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lastRenderedPageBreak/>
              <w:t>2.9</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Проведение анализа сведений (в части, касающейся профилактики коррупционных правонарушений), представленных кандидатами на должности в органах местного самоуправления и подведомственных им учреждений</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2.10</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Организация проведения оценки коррупционных рисков, возникающих при реализации полномочий, и внесение уточнений в перечень должностей муниципальной службы, замещение которых связано с коррупционными рисками</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2.11</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РФ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 xml:space="preserve">      2.12</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Принятие мер, направленных на повышение эффективности кадровой работы в части, касающейся ведения личных дел лиц, замещающих должности муниципальной службы, путем осуществления актуализации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2102"/>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 xml:space="preserve">   2.13</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Выявление случаев несоблюдения лицами, замещающими должности муниципальной службы,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Обеспечение применения предусмотренных законодательством мер юридической ответственности в каждом случае несоблюдения указанных запретов, ограничений и требований. Освещение информации о фактах нарушений и принятых мерах ответственности</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5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 xml:space="preserve">    2.14</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Повышение квалификации муниципальных служащих, в должностные обязанности которых входит участие в противодействии коррупции</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70,8</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13,2</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13,2</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13,2</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13,2</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w:t>
            </w:r>
          </w:p>
        </w:tc>
        <w:tc>
          <w:tcPr>
            <w:tcW w:w="1134" w:type="dxa"/>
            <w:tcBorders>
              <w:top w:val="single" w:sz="4" w:space="0" w:color="auto"/>
              <w:left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2.4</w:t>
            </w:r>
          </w:p>
        </w:tc>
        <w:tc>
          <w:tcPr>
            <w:tcW w:w="1276" w:type="dxa"/>
            <w:tcBorders>
              <w:top w:val="single" w:sz="4" w:space="0" w:color="auto"/>
              <w:left w:val="single" w:sz="4" w:space="0" w:color="auto"/>
              <w:right w:val="single" w:sz="4" w:space="0" w:color="auto"/>
            </w:tcBorders>
            <w:shd w:val="clear" w:color="auto" w:fill="auto"/>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3 чел./год</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2025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s="Arial"/>
                <w:color w:val="000000"/>
                <w:sz w:val="12"/>
                <w:szCs w:val="12"/>
              </w:rPr>
              <w:t>2028 – 100%</w:t>
            </w:r>
          </w:p>
        </w:tc>
      </w:tr>
      <w:tr w:rsidR="00917CBC" w:rsidRPr="00917CBC" w:rsidTr="00343C86">
        <w:trPr>
          <w:trHeight w:val="142"/>
          <w:tblCellSpacing w:w="5" w:type="nil"/>
          <w:jc w:val="center"/>
        </w:trPr>
        <w:tc>
          <w:tcPr>
            <w:tcW w:w="677"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2.15</w:t>
            </w:r>
          </w:p>
        </w:tc>
        <w:tc>
          <w:tcPr>
            <w:tcW w:w="2234" w:type="dxa"/>
            <w:vMerge w:val="restart"/>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Обучение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1275"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50,4</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12,0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12,0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6,6</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6,6</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6,6</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6,6</w:t>
            </w:r>
          </w:p>
        </w:tc>
        <w:tc>
          <w:tcPr>
            <w:tcW w:w="851"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не позднее 1 года со дня поступления на службу</w:t>
            </w:r>
          </w:p>
        </w:tc>
        <w:tc>
          <w:tcPr>
            <w:tcW w:w="992"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jc w:val="center"/>
              <w:rPr>
                <w:rFonts w:ascii="Times New Roman" w:hAnsi="Times New Roman"/>
                <w:color w:val="000000"/>
                <w:sz w:val="12"/>
                <w:szCs w:val="12"/>
              </w:rPr>
            </w:pP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307"/>
          <w:tblCellSpacing w:w="5" w:type="nil"/>
          <w:jc w:val="center"/>
        </w:trPr>
        <w:tc>
          <w:tcPr>
            <w:tcW w:w="677"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p>
        </w:tc>
        <w:tc>
          <w:tcPr>
            <w:tcW w:w="1275"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7,2</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7,2</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851"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tcBorders>
              <w:left w:val="single" w:sz="4" w:space="0" w:color="auto"/>
              <w:right w:val="single" w:sz="4" w:space="0" w:color="auto"/>
            </w:tcBorders>
          </w:tcPr>
          <w:p w:rsidR="00917CBC" w:rsidRPr="00917CBC" w:rsidRDefault="00917CBC" w:rsidP="00917CBC">
            <w:pPr>
              <w:jc w:val="center"/>
            </w:pPr>
          </w:p>
        </w:tc>
        <w:tc>
          <w:tcPr>
            <w:tcW w:w="1134" w:type="dxa"/>
            <w:vMerge/>
            <w:tcBorders>
              <w:left w:val="single" w:sz="4" w:space="0" w:color="auto"/>
              <w:right w:val="single" w:sz="4" w:space="0" w:color="auto"/>
            </w:tcBorders>
          </w:tcPr>
          <w:p w:rsidR="00917CBC" w:rsidRPr="00917CBC" w:rsidRDefault="00917CBC" w:rsidP="00917CBC">
            <w:pPr>
              <w:jc w:val="center"/>
            </w:pPr>
          </w:p>
        </w:tc>
        <w:tc>
          <w:tcPr>
            <w:tcW w:w="1276" w:type="dxa"/>
            <w:vMerge/>
            <w:tcBorders>
              <w:left w:val="single" w:sz="4" w:space="0" w:color="auto"/>
              <w:right w:val="single" w:sz="4" w:space="0" w:color="auto"/>
            </w:tcBorders>
          </w:tcPr>
          <w:p w:rsidR="00917CBC" w:rsidRPr="00917CBC" w:rsidRDefault="00917CBC" w:rsidP="00917CBC">
            <w:pPr>
              <w:jc w:val="center"/>
            </w:pPr>
          </w:p>
        </w:tc>
        <w:tc>
          <w:tcPr>
            <w:tcW w:w="850" w:type="dxa"/>
            <w:vMerge/>
            <w:tcBorders>
              <w:left w:val="single" w:sz="4" w:space="0" w:color="auto"/>
              <w:right w:val="single" w:sz="4" w:space="0" w:color="auto"/>
            </w:tcBorders>
          </w:tcPr>
          <w:p w:rsidR="00917CBC" w:rsidRPr="00917CBC" w:rsidRDefault="00917CBC" w:rsidP="00917CBC">
            <w:pPr>
              <w:jc w:val="center"/>
            </w:pP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lang w:val="en-US"/>
              </w:rPr>
            </w:pPr>
            <w:r w:rsidRPr="00917CBC">
              <w:rPr>
                <w:rFonts w:ascii="Times New Roman" w:hAnsi="Times New Roman"/>
                <w:sz w:val="12"/>
                <w:szCs w:val="12"/>
              </w:rPr>
              <w:t>2.16</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w:t>
            </w:r>
            <w:r w:rsidRPr="00917CBC">
              <w:rPr>
                <w:rFonts w:ascii="Times New Roman" w:hAnsi="Times New Roman"/>
                <w:sz w:val="12"/>
                <w:szCs w:val="12"/>
              </w:rPr>
              <w:lastRenderedPageBreak/>
              <w:t>в целях выработки и принятия мер по предупреждению и устранению причин выявленных нарушений</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lastRenderedPageBreak/>
              <w:t>Антикоррупционная комиссия городского округа,</w:t>
            </w:r>
          </w:p>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юридический отдел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2023-2028, </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не реже 1 раза в квартал </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lastRenderedPageBreak/>
              <w:t>2.17</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Продолжение организации и обеспечения работы по предупреждению коррупции в подведомственных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 xml:space="preserve">Бюджет городского округа </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90,0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15,0</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2.18</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 xml:space="preserve">Проведение в подведомственных учреждениях и организациях проверок соблюдения требований </w:t>
            </w:r>
            <w:hyperlink r:id="rId11" w:history="1">
              <w:r w:rsidRPr="00917CBC">
                <w:rPr>
                  <w:rFonts w:ascii="Times New Roman" w:hAnsi="Times New Roman"/>
                  <w:color w:val="0000FF"/>
                  <w:sz w:val="12"/>
                  <w:szCs w:val="12"/>
                </w:rPr>
                <w:t>статьи 13.3</w:t>
              </w:r>
            </w:hyperlink>
            <w:r w:rsidRPr="00917CBC">
              <w:rPr>
                <w:rFonts w:ascii="Times New Roman" w:hAnsi="Times New Roman"/>
                <w:sz w:val="12"/>
                <w:szCs w:val="12"/>
              </w:rPr>
              <w:t xml:space="preserve"> Федерального закона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2.19</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 xml:space="preserve">Обеспечение наполнения подразделов, посвященных вопросам противодействия коррупции, официального сайта в соответствии с требованиями </w:t>
            </w:r>
            <w:hyperlink r:id="rId12" w:history="1">
              <w:r w:rsidRPr="00917CBC">
                <w:rPr>
                  <w:rFonts w:ascii="Times New Roman" w:hAnsi="Times New Roman"/>
                  <w:color w:val="0000FF"/>
                  <w:sz w:val="12"/>
                  <w:szCs w:val="12"/>
                </w:rPr>
                <w:t>Указа</w:t>
              </w:r>
            </w:hyperlink>
            <w:r w:rsidRPr="00917CBC">
              <w:rPr>
                <w:rFonts w:ascii="Times New Roman" w:hAnsi="Times New Roman"/>
                <w:sz w:val="12"/>
                <w:szCs w:val="12"/>
              </w:rPr>
              <w:t xml:space="preserve"> Президента Республики Башкортостан от 29.04.2014 N УП-108</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 xml:space="preserve">Отдел муниципальной службы и кадровой работы администрации, </w:t>
            </w:r>
            <w:r w:rsidRPr="00917CBC">
              <w:rPr>
                <w:rFonts w:ascii="Times New Roman" w:hAnsi="Times New Roman"/>
                <w:sz w:val="12"/>
                <w:szCs w:val="12"/>
              </w:rPr>
              <w:t>отдел по информационной политике и социальным коммуникациям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2023-2028, </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2.20</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Проведение мониторинга коррупционных проявлений посредством анализа жалоб и обращений граждан и организаций, а также публикаций в СМИ, своевременное их рассмотрение и принятие мер по указанным фактам</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 xml:space="preserve">Отдел муниципальной службы и кадровой работы администрации, </w:t>
            </w:r>
            <w:r w:rsidRPr="00917CBC">
              <w:rPr>
                <w:rFonts w:ascii="Times New Roman" w:hAnsi="Times New Roman"/>
                <w:sz w:val="12"/>
                <w:szCs w:val="12"/>
              </w:rPr>
              <w:t>отдел по информационной политике и социальным коммуникациям администрации, отдел делопроизводства и контроля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2.21</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Реализация Комплекса мероприятий по совершенствованию информационной политики в сфере противодействия коррупции, утвержденного Комиссией по координации работы по противодействию коррупции в Республике Башкортостан</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2023-2028, по отдельному плану </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2.22</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Оказание информационной поддержки программ, проектов, акций и других инициатив в сфере противодействия коррупции, реализуемых институтами гражданского общества</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r w:rsidRPr="00917CBC">
              <w:rPr>
                <w:rFonts w:ascii="Times New Roman" w:hAnsi="Times New Roman"/>
                <w:color w:val="000000"/>
                <w:sz w:val="12"/>
                <w:szCs w:val="12"/>
              </w:rPr>
              <w:t>, Редакция газеты «Октябрьский нефтяник", «Туган як» (по согласованию)</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2.23</w:t>
            </w:r>
          </w:p>
        </w:tc>
        <w:tc>
          <w:tcPr>
            <w:tcW w:w="2234" w:type="dxa"/>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Проведение мероприятий, посвященных Международному дню борьбы с коррупцией</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 xml:space="preserve">Отдел муниципальной службы и кадровой работы администрации, </w:t>
            </w:r>
            <w:r w:rsidRPr="00917CBC">
              <w:rPr>
                <w:rFonts w:ascii="Times New Roman" w:hAnsi="Times New Roman"/>
                <w:sz w:val="12"/>
                <w:szCs w:val="12"/>
              </w:rPr>
              <w:t xml:space="preserve">отдел по информационной политике и социальным </w:t>
            </w:r>
            <w:r w:rsidRPr="00917CBC">
              <w:rPr>
                <w:rFonts w:ascii="Times New Roman" w:hAnsi="Times New Roman"/>
                <w:sz w:val="12"/>
                <w:szCs w:val="12"/>
              </w:rPr>
              <w:lastRenderedPageBreak/>
              <w:t>коммуникациям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lastRenderedPageBreak/>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60,0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2023-2028, декабрь </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9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lastRenderedPageBreak/>
              <w:t>2.24</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sz w:val="12"/>
                <w:szCs w:val="12"/>
              </w:rPr>
              <w:t>Проведение социологических исследований на основании методики, утвержденной Правительством Российской Федерации, в целях оценки уровня коррупции в Республике Башкортостан и эффективности принимаемых антикоррупционных мер</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2.25</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color w:val="000000"/>
                <w:sz w:val="12"/>
                <w:szCs w:val="12"/>
              </w:rPr>
            </w:pPr>
            <w:r w:rsidRPr="00917CBC">
              <w:rPr>
                <w:rFonts w:ascii="Times New Roman" w:hAnsi="Times New Roman"/>
                <w:color w:val="000000"/>
                <w:sz w:val="12"/>
                <w:szCs w:val="12"/>
              </w:rPr>
              <w:t xml:space="preserve">Направление в прокуратуру г. Октябрьский проектов муниципальных нормативных-правовых актов, а также принятых муниципальных правовых актов в соответствии с Соглашением от 16.05.2013 о взаимодействии прокуратуры г. Октябрьский и администрацией городского округа г. Октябрьский  в сфере правотворческой деятельности </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Структурные подразделения администрации городского округа, подведомственные учреждения</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142"/>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2.26</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color w:val="000000"/>
                <w:sz w:val="10"/>
                <w:szCs w:val="10"/>
              </w:rPr>
            </w:pPr>
            <w:r w:rsidRPr="00917CBC">
              <w:rPr>
                <w:rFonts w:ascii="Times New Roman" w:hAnsi="Times New Roman"/>
                <w:color w:val="000000"/>
                <w:sz w:val="12"/>
                <w:szCs w:val="12"/>
              </w:rPr>
              <w:t>Привлечение членов общественных советов к осуществлению контроля за выполнением мероприятий, предусмотренных программой по противодействию коррупции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Структурные подразделения администрации городского округа, подведомственные учреждения</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1546"/>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2.27</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color w:val="000000"/>
                <w:sz w:val="12"/>
                <w:szCs w:val="12"/>
              </w:rPr>
            </w:pPr>
            <w:r w:rsidRPr="00917CBC">
              <w:rPr>
                <w:rFonts w:ascii="Times New Roman" w:hAnsi="Times New Roman"/>
                <w:sz w:val="12"/>
                <w:szCs w:val="12"/>
              </w:rPr>
              <w:t xml:space="preserve">Проведение анализа исполнения гражданами, замещавшими должности муниципальной службы, включенные в перечни, установленные  муниципальными нормативными правовыми актами обязанностей, предусмотренных </w:t>
            </w:r>
            <w:hyperlink r:id="rId13" w:history="1">
              <w:r w:rsidRPr="00917CBC">
                <w:rPr>
                  <w:rFonts w:ascii="Times New Roman" w:hAnsi="Times New Roman"/>
                  <w:color w:val="0000FF"/>
                  <w:sz w:val="12"/>
                  <w:szCs w:val="12"/>
                </w:rPr>
                <w:t>статьей 12</w:t>
              </w:r>
            </w:hyperlink>
            <w:r w:rsidRPr="00917CBC">
              <w:rPr>
                <w:rFonts w:ascii="Times New Roman" w:hAnsi="Times New Roman"/>
                <w:sz w:val="12"/>
                <w:szCs w:val="12"/>
              </w:rPr>
              <w:t xml:space="preserve"> Федерального закона "О противодействии коррупции". При выявлении нарушений информирование органов прокуратуры</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Администрация городского округа</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2.28</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Утверждение перечня организаций, созданных для выполнения задач, поставленных перед органами местного самоуправления городского округа</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2.29</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color w:val="000000"/>
                <w:sz w:val="12"/>
                <w:szCs w:val="12"/>
              </w:rPr>
            </w:pPr>
            <w:r w:rsidRPr="00917CBC">
              <w:rPr>
                <w:rFonts w:ascii="Times New Roman" w:hAnsi="Times New Roman"/>
                <w:sz w:val="12"/>
                <w:szCs w:val="12"/>
              </w:rPr>
              <w:t>Проведение анализа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подведомственных организациях</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Рабочая группа для п</w:t>
            </w:r>
            <w:r w:rsidRPr="00917CBC">
              <w:rPr>
                <w:rFonts w:ascii="Times New Roman" w:hAnsi="Times New Roman"/>
                <w:sz w:val="12"/>
                <w:szCs w:val="12"/>
              </w:rPr>
              <w:t>роведение анализа на предмет аффилированности между должностными лицами администрации и участниками закупок для муниципальных нужд</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В течение 3 месяцев после утверждения критериев присвоения организации такого статуса</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56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2.30</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 xml:space="preserve">Контроль за законностью, результативностью (эффективностью и экономностью) использования средств бюджета городского округа </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КСП городского округа город Октябрьский Республики Башкортостан</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651"/>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2.31</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Контроль за соблюдением установленного порядка управления и распоряжения имуществом и оценка эффективности распоряжения имуществом</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 xml:space="preserve">УЗИО </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2.32</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 подведомственные организации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1057"/>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lastRenderedPageBreak/>
              <w:t>2.33</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sz w:val="11"/>
                <w:szCs w:val="11"/>
              </w:rPr>
            </w:pPr>
            <w:r w:rsidRPr="00917CBC">
              <w:rPr>
                <w:rFonts w:ascii="Times New Roman" w:hAnsi="Times New Roman"/>
                <w:sz w:val="12"/>
                <w:szCs w:val="12"/>
              </w:rPr>
              <w:t>Проведение анализа соблюдения запретов, ограничений и требований, установленных в целях противодействия коррупции, лицами, замещающими должности муниципальной службы, должности руководителей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2.34</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sz w:val="11"/>
                <w:szCs w:val="11"/>
              </w:rPr>
            </w:pPr>
            <w:r w:rsidRPr="00917CBC">
              <w:rPr>
                <w:rFonts w:ascii="Times New Roman" w:hAnsi="Times New Roman"/>
                <w:sz w:val="11"/>
                <w:szCs w:val="11"/>
              </w:rPr>
              <w:t>Обеспечить своевременность направления в Аппарат Правительства Республики Башкортостан и полноту сведений о применении к лицам, замещающим должности муниципальной службы, должности руководителей муниципальных учреждений, взыскания в виде увольнения (освобождения о должности)в связи с утратой доверия за совершение коррупционного правонарушения для включения в реестр лиц, уволенных в связи с утратой доверия</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88"/>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2.35</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 xml:space="preserve">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 РБ </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2.36</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Проведение на официальных сайтах в информационно-телекоммуникационной сети Интернет онлайн-опросов посетителей сайта об их мнении об уровне коррупции в органах местного самоуправления городского округа город Октябрьский Республики Башкортостан, а также подведомственных ему организациях, и эффективности принимаемых антикоррупционных мер</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3</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1</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1 </w:t>
            </w:r>
            <w:proofErr w:type="spellStart"/>
            <w:r w:rsidRPr="00917CBC">
              <w:rPr>
                <w:rFonts w:ascii="Times New Roman" w:hAnsi="Times New Roman"/>
                <w:color w:val="000000"/>
                <w:sz w:val="12"/>
                <w:szCs w:val="12"/>
              </w:rPr>
              <w:t>ед</w:t>
            </w:r>
            <w:proofErr w:type="spellEnd"/>
            <w:r w:rsidRPr="00917CBC">
              <w:rPr>
                <w:rFonts w:ascii="Times New Roman" w:hAnsi="Times New Roman"/>
                <w:color w:val="000000"/>
                <w:sz w:val="12"/>
                <w:szCs w:val="12"/>
              </w:rPr>
              <w:t>/год</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2023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2024 – 1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2025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2026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2027 – 1</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2028 – 1 </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2.37</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Внесение в трудовой договор руководителя подведомственной организации положения о соблюдении запретов, ограничений и обязанностей, установленных в целях противодействия коррупции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локальными нормативными актами организации, а также установления мер дисциплинарной ответственности за несоблюдение трудовых обязанностей</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руководители подведомственных организаций</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687"/>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2.38</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56"/>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2.39</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 xml:space="preserve">Недопущение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w:t>
            </w:r>
            <w:r w:rsidRPr="00917CBC">
              <w:rPr>
                <w:rFonts w:ascii="Times New Roman" w:hAnsi="Times New Roman"/>
                <w:sz w:val="12"/>
                <w:szCs w:val="12"/>
                <w:lang w:val="ba-RU"/>
              </w:rPr>
              <w:t>(</w:t>
            </w:r>
            <w:r w:rsidRPr="00917CBC">
              <w:rPr>
                <w:rFonts w:ascii="Times New Roman" w:hAnsi="Times New Roman"/>
                <w:sz w:val="12"/>
                <w:szCs w:val="12"/>
                <w:lang w:val="en-US"/>
              </w:rPr>
              <w:t>COVID</w:t>
            </w:r>
            <w:r w:rsidRPr="00917CBC">
              <w:rPr>
                <w:rFonts w:ascii="Times New Roman" w:hAnsi="Times New Roman"/>
                <w:sz w:val="12"/>
                <w:szCs w:val="12"/>
              </w:rPr>
              <w:t xml:space="preserve">-2019), а также на реализацию национальных проектов, предусмотренных Указом Президента Российской Федерации от 7 мая 2018 г. №204 «О национальных целях и стратегических задачах развития Российской Федерации на период 2024 года», обратив особое внимание на выявление и пресечение фактов предоставления аффилированным </w:t>
            </w:r>
            <w:r w:rsidRPr="00917CBC">
              <w:rPr>
                <w:rFonts w:ascii="Times New Roman" w:hAnsi="Times New Roman"/>
                <w:sz w:val="12"/>
                <w:szCs w:val="12"/>
              </w:rPr>
              <w:lastRenderedPageBreak/>
              <w:t xml:space="preserve">коммерческим структурам неправомерных преимуществ и оказания им содействия в иной форме должностными лицами органов государственной власти РБ и органов местного самоуправления РБ  </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lastRenderedPageBreak/>
              <w:t>Контрольно-счетная палата городского округа город Октябрьский Республики Башкортостан</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88"/>
          <w:tblCellSpacing w:w="5" w:type="nil"/>
          <w:jc w:val="center"/>
        </w:trPr>
        <w:tc>
          <w:tcPr>
            <w:tcW w:w="677" w:type="dxa"/>
            <w:tcBorders>
              <w:top w:val="single" w:sz="4" w:space="0" w:color="auto"/>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lastRenderedPageBreak/>
              <w:t>2.40</w:t>
            </w:r>
          </w:p>
        </w:tc>
        <w:tc>
          <w:tcPr>
            <w:tcW w:w="2234" w:type="dxa"/>
            <w:tcBorders>
              <w:top w:val="single" w:sz="4" w:space="0" w:color="auto"/>
              <w:left w:val="single" w:sz="4" w:space="0" w:color="auto"/>
              <w:right w:val="single" w:sz="4" w:space="0" w:color="auto"/>
            </w:tcBorders>
          </w:tcPr>
          <w:p w:rsidR="00917CBC" w:rsidRPr="00917CBC" w:rsidRDefault="00917CBC" w:rsidP="00917CBC">
            <w:pPr>
              <w:contextualSpacing/>
              <w:rPr>
                <w:rFonts w:ascii="Times New Roman" w:hAnsi="Times New Roman"/>
                <w:sz w:val="12"/>
                <w:szCs w:val="12"/>
              </w:rPr>
            </w:pPr>
            <w:r w:rsidRPr="00917CBC">
              <w:rPr>
                <w:rFonts w:ascii="Times New Roman" w:hAnsi="Times New Roman"/>
                <w:sz w:val="12"/>
                <w:szCs w:val="12"/>
              </w:rPr>
              <w:t>Ежегодное подведение итогов реализации программных мероприятий</w:t>
            </w:r>
          </w:p>
        </w:tc>
        <w:tc>
          <w:tcPr>
            <w:tcW w:w="1275"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Отдел муниципальной службы и кадровой работы администрации</w:t>
            </w:r>
          </w:p>
        </w:tc>
        <w:tc>
          <w:tcPr>
            <w:tcW w:w="1281" w:type="dxa"/>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175"/>
          <w:tblCellSpacing w:w="5" w:type="nil"/>
          <w:jc w:val="center"/>
        </w:trPr>
        <w:tc>
          <w:tcPr>
            <w:tcW w:w="677"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w:t>
            </w:r>
          </w:p>
          <w:p w:rsidR="00917CBC" w:rsidRPr="00917CBC" w:rsidRDefault="00917CBC" w:rsidP="00917CBC">
            <w:pPr>
              <w:jc w:val="center"/>
              <w:rPr>
                <w:rFonts w:ascii="Times New Roman" w:hAnsi="Times New Roman"/>
                <w:sz w:val="12"/>
                <w:szCs w:val="12"/>
              </w:rPr>
            </w:pPr>
          </w:p>
        </w:tc>
        <w:tc>
          <w:tcPr>
            <w:tcW w:w="22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Подпрограмма «Развитие информационно-коммуникативных технологий»</w:t>
            </w:r>
          </w:p>
        </w:tc>
        <w:tc>
          <w:tcPr>
            <w:tcW w:w="1275"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Отдел муниципальной службы и кадровой работы администрации, МКУ «ЦИТ»</w:t>
            </w: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102665,2</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16415,4</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19348,8</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16813,9</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16692,1</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16697,5</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16697,5</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36"/>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sz w:val="12"/>
                <w:szCs w:val="12"/>
              </w:rPr>
            </w:pP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100116,6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15964,8</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18904,4</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16400,5</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16278,7</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16284,1</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16284,1</w:t>
            </w:r>
          </w:p>
        </w:tc>
        <w:tc>
          <w:tcPr>
            <w:tcW w:w="851"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3.1-3.3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2023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2025 – 100</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2026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 xml:space="preserve">2027 – 100 </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2028 – 100</w:t>
            </w:r>
          </w:p>
        </w:tc>
      </w:tr>
      <w:tr w:rsidR="00917CBC" w:rsidRPr="00917CBC" w:rsidTr="00343C86">
        <w:trPr>
          <w:trHeight w:val="415"/>
          <w:tblCellSpacing w:w="5" w:type="nil"/>
          <w:jc w:val="center"/>
        </w:trPr>
        <w:tc>
          <w:tcPr>
            <w:tcW w:w="677" w:type="dxa"/>
            <w:vMerge/>
            <w:tcBorders>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2548,6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450,6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444,4</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413,4</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p w:rsidR="00917CBC" w:rsidRPr="00917CBC" w:rsidRDefault="00917CBC" w:rsidP="00917CBC">
            <w:pPr>
              <w:jc w:val="center"/>
            </w:pPr>
            <w:r w:rsidRPr="00917CBC">
              <w:rPr>
                <w:rFonts w:ascii="Times New Roman" w:hAnsi="Times New Roman"/>
                <w:sz w:val="12"/>
                <w:szCs w:val="12"/>
              </w:rPr>
              <w:t>413,4</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p w:rsidR="00917CBC" w:rsidRPr="00917CBC" w:rsidRDefault="00917CBC" w:rsidP="00917CBC">
            <w:pPr>
              <w:jc w:val="center"/>
            </w:pPr>
            <w:r w:rsidRPr="00917CBC">
              <w:rPr>
                <w:rFonts w:ascii="Times New Roman" w:hAnsi="Times New Roman"/>
                <w:sz w:val="12"/>
                <w:szCs w:val="12"/>
              </w:rPr>
              <w:t>413,4</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p w:rsidR="00917CBC" w:rsidRPr="00917CBC" w:rsidRDefault="00917CBC" w:rsidP="00917CBC">
            <w:pPr>
              <w:jc w:val="center"/>
            </w:pPr>
            <w:r w:rsidRPr="00917CBC">
              <w:rPr>
                <w:rFonts w:ascii="Times New Roman" w:hAnsi="Times New Roman"/>
                <w:sz w:val="12"/>
                <w:szCs w:val="12"/>
              </w:rPr>
              <w:t>413,4</w:t>
            </w:r>
          </w:p>
        </w:tc>
        <w:tc>
          <w:tcPr>
            <w:tcW w:w="851" w:type="dxa"/>
            <w:vMerge/>
            <w:tcBorders>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263"/>
          <w:tblCellSpacing w:w="5" w:type="nil"/>
          <w:jc w:val="center"/>
        </w:trPr>
        <w:tc>
          <w:tcPr>
            <w:tcW w:w="677"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3.1</w:t>
            </w:r>
          </w:p>
        </w:tc>
        <w:tc>
          <w:tcPr>
            <w:tcW w:w="2234" w:type="dxa"/>
            <w:vMerge w:val="restart"/>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color w:val="000000"/>
                <w:sz w:val="12"/>
                <w:szCs w:val="12"/>
              </w:rPr>
            </w:pPr>
            <w:r w:rsidRPr="00917CBC">
              <w:rPr>
                <w:rFonts w:ascii="Times New Roman" w:hAnsi="Times New Roman"/>
                <w:color w:val="000000"/>
                <w:sz w:val="12"/>
                <w:szCs w:val="12"/>
              </w:rPr>
              <w:t>Внедрение и использование современных информационных технологий в органах местного самоуправления</w:t>
            </w:r>
          </w:p>
        </w:tc>
        <w:tc>
          <w:tcPr>
            <w:tcW w:w="1275" w:type="dxa"/>
            <w:vMerge w:val="restart"/>
            <w:tcBorders>
              <w:top w:val="single" w:sz="4" w:space="0" w:color="auto"/>
              <w:left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color w:val="000000"/>
                <w:sz w:val="12"/>
                <w:szCs w:val="12"/>
              </w:rPr>
              <w:t>МКУ ЦИТ</w:t>
            </w: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10176,8</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2489,8</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1654,5</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1603,3</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1476,4</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1476,4</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1476,4</w:t>
            </w:r>
          </w:p>
        </w:tc>
        <w:tc>
          <w:tcPr>
            <w:tcW w:w="851"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2025 - 100 </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2027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2028 - 100</w:t>
            </w:r>
          </w:p>
        </w:tc>
      </w:tr>
      <w:tr w:rsidR="00917CBC" w:rsidRPr="00917CBC" w:rsidTr="00343C86">
        <w:trPr>
          <w:trHeight w:val="241"/>
          <w:tblCellSpacing w:w="5" w:type="nil"/>
          <w:jc w:val="center"/>
        </w:trPr>
        <w:tc>
          <w:tcPr>
            <w:tcW w:w="677"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right w:val="single" w:sz="4" w:space="0" w:color="auto"/>
            </w:tcBorders>
          </w:tcPr>
          <w:p w:rsidR="00917CBC" w:rsidRPr="00917CBC" w:rsidRDefault="00917CBC" w:rsidP="00917CBC">
            <w:pPr>
              <w:rPr>
                <w:rFonts w:ascii="Times New Roman" w:hAnsi="Times New Roman"/>
                <w:b/>
                <w:color w:val="000000"/>
                <w:sz w:val="12"/>
                <w:szCs w:val="12"/>
              </w:rPr>
            </w:pPr>
          </w:p>
        </w:tc>
        <w:tc>
          <w:tcPr>
            <w:tcW w:w="1275" w:type="dxa"/>
            <w:vMerge/>
            <w:tcBorders>
              <w:left w:val="single" w:sz="4" w:space="0" w:color="auto"/>
              <w:right w:val="single" w:sz="4" w:space="0" w:color="auto"/>
            </w:tcBorders>
          </w:tcPr>
          <w:p w:rsidR="00917CBC" w:rsidRPr="00917CBC" w:rsidRDefault="00917CBC" w:rsidP="00917CBC">
            <w:pPr>
              <w:rPr>
                <w:rFonts w:ascii="Times New Roman" w:hAnsi="Times New Roman"/>
                <w:b/>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7628,2</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2039,2</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1210,1</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1189,9</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1063,0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1063,0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1063,0</w:t>
            </w:r>
          </w:p>
        </w:tc>
        <w:tc>
          <w:tcPr>
            <w:tcW w:w="851"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6"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850"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r>
      <w:tr w:rsidR="00917CBC" w:rsidRPr="00917CBC" w:rsidTr="00343C86">
        <w:trPr>
          <w:trHeight w:val="241"/>
          <w:tblCellSpacing w:w="5" w:type="nil"/>
          <w:jc w:val="center"/>
        </w:trPr>
        <w:tc>
          <w:tcPr>
            <w:tcW w:w="677"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tcPr>
          <w:p w:rsidR="00917CBC" w:rsidRPr="00917CBC" w:rsidRDefault="00917CBC" w:rsidP="00917CBC">
            <w:pPr>
              <w:rPr>
                <w:rFonts w:ascii="Times New Roman" w:hAnsi="Times New Roman"/>
                <w:b/>
                <w:color w:val="000000"/>
                <w:sz w:val="12"/>
                <w:szCs w:val="12"/>
              </w:rPr>
            </w:pPr>
          </w:p>
        </w:tc>
        <w:tc>
          <w:tcPr>
            <w:tcW w:w="1275" w:type="dxa"/>
            <w:vMerge/>
            <w:tcBorders>
              <w:left w:val="single" w:sz="4" w:space="0" w:color="auto"/>
              <w:bottom w:val="single" w:sz="4" w:space="0" w:color="auto"/>
              <w:right w:val="single" w:sz="4" w:space="0" w:color="auto"/>
            </w:tcBorders>
          </w:tcPr>
          <w:p w:rsidR="00917CBC" w:rsidRPr="00917CBC" w:rsidRDefault="00917CBC" w:rsidP="00917CBC">
            <w:pPr>
              <w:rPr>
                <w:rFonts w:ascii="Times New Roman" w:hAnsi="Times New Roman"/>
                <w:b/>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b/>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2548,6</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450,6</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444,4</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413,4</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413,4</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413,4</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413,4</w:t>
            </w:r>
          </w:p>
        </w:tc>
        <w:tc>
          <w:tcPr>
            <w:tcW w:w="851"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134"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1276"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850"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p>
        </w:tc>
      </w:tr>
      <w:tr w:rsidR="00917CBC" w:rsidRPr="00917CBC" w:rsidTr="00343C86">
        <w:trPr>
          <w:trHeight w:val="446"/>
          <w:tblCellSpacing w:w="5" w:type="nil"/>
          <w:jc w:val="center"/>
        </w:trPr>
        <w:tc>
          <w:tcPr>
            <w:tcW w:w="677"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3.1.1</w:t>
            </w:r>
          </w:p>
        </w:tc>
        <w:tc>
          <w:tcPr>
            <w:tcW w:w="2234"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Модернизация компьютерного оборудования, локально- вычислительной сети и приобретение оргтехники</w:t>
            </w:r>
          </w:p>
        </w:tc>
        <w:tc>
          <w:tcPr>
            <w:tcW w:w="1275"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МКУ ЦИТ</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3557,5</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1287,4</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748,3</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475,7</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348,7</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348,7</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348,7</w:t>
            </w:r>
          </w:p>
        </w:tc>
        <w:tc>
          <w:tcPr>
            <w:tcW w:w="851"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w:t>
            </w:r>
          </w:p>
        </w:tc>
        <w:tc>
          <w:tcPr>
            <w:tcW w:w="1134"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3.1</w:t>
            </w:r>
          </w:p>
        </w:tc>
        <w:tc>
          <w:tcPr>
            <w:tcW w:w="1276"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2025 - 100 </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2027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2028 - 100</w:t>
            </w:r>
          </w:p>
        </w:tc>
      </w:tr>
      <w:tr w:rsidR="00917CBC" w:rsidRPr="00917CBC" w:rsidTr="00343C86">
        <w:trPr>
          <w:trHeight w:val="163"/>
          <w:tblCellSpacing w:w="5" w:type="nil"/>
          <w:jc w:val="center"/>
        </w:trPr>
        <w:tc>
          <w:tcPr>
            <w:tcW w:w="677"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2234"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1280,4</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219,7</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372,7</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172,0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172,0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172,0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172,0</w:t>
            </w:r>
          </w:p>
        </w:tc>
        <w:tc>
          <w:tcPr>
            <w:tcW w:w="851"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283"/>
          <w:tblCellSpacing w:w="5" w:type="nil"/>
          <w:jc w:val="center"/>
        </w:trPr>
        <w:tc>
          <w:tcPr>
            <w:tcW w:w="677"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3.1.2</w:t>
            </w:r>
          </w:p>
        </w:tc>
        <w:tc>
          <w:tcPr>
            <w:tcW w:w="2234"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Приобретение антивирусных программ, программного обеспечения, услуг по защищенному доступу к сторонним информационным системам</w:t>
            </w:r>
          </w:p>
        </w:tc>
        <w:tc>
          <w:tcPr>
            <w:tcW w:w="1275"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МКУ ЦИТ</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3606,7</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704,8</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418,7</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620,8</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620,8</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620,8</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620,8</w:t>
            </w:r>
          </w:p>
        </w:tc>
        <w:tc>
          <w:tcPr>
            <w:tcW w:w="851"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w:t>
            </w:r>
          </w:p>
        </w:tc>
        <w:tc>
          <w:tcPr>
            <w:tcW w:w="1134"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3.2</w:t>
            </w:r>
          </w:p>
        </w:tc>
        <w:tc>
          <w:tcPr>
            <w:tcW w:w="1276"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vMerge w:val="restart"/>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2025 - 100 </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2027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2028 - 100</w:t>
            </w:r>
          </w:p>
        </w:tc>
      </w:tr>
      <w:tr w:rsidR="00917CBC" w:rsidRPr="00917CBC" w:rsidTr="00343C86">
        <w:trPr>
          <w:trHeight w:val="291"/>
          <w:tblCellSpacing w:w="5" w:type="nil"/>
          <w:jc w:val="center"/>
        </w:trPr>
        <w:tc>
          <w:tcPr>
            <w:tcW w:w="677"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2234"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color w:val="000000" w:themeColor="text1"/>
                <w:sz w:val="12"/>
                <w:szCs w:val="12"/>
              </w:rPr>
              <w:t>1268,2</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230,9</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71,7</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241,4</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241,4</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241,4</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241,4</w:t>
            </w:r>
          </w:p>
        </w:tc>
        <w:tc>
          <w:tcPr>
            <w:tcW w:w="851"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153"/>
          <w:tblCellSpacing w:w="5" w:type="nil"/>
          <w:jc w:val="center"/>
        </w:trPr>
        <w:tc>
          <w:tcPr>
            <w:tcW w:w="677" w:type="dxa"/>
            <w:vMerge w:val="restart"/>
            <w:tcBorders>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3.1.3</w:t>
            </w:r>
          </w:p>
        </w:tc>
        <w:tc>
          <w:tcPr>
            <w:tcW w:w="2234" w:type="dxa"/>
            <w:vMerge w:val="restart"/>
            <w:tcBorders>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 xml:space="preserve">Обеспечение системы защиты электронного документооборота и возможности подписания электронных документов </w:t>
            </w:r>
          </w:p>
        </w:tc>
        <w:tc>
          <w:tcPr>
            <w:tcW w:w="1275" w:type="dxa"/>
            <w:vMerge w:val="restart"/>
            <w:tcBorders>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МКУ ЦИТ</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341,3</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25,0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30,3</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71,5</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71,5</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71,5</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71,5</w:t>
            </w:r>
          </w:p>
        </w:tc>
        <w:tc>
          <w:tcPr>
            <w:tcW w:w="851" w:type="dxa"/>
            <w:vMerge w:val="restart"/>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w:t>
            </w: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3.3</w:t>
            </w: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2024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 xml:space="preserve">2025 - 100 </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2026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2027 – 100</w:t>
            </w:r>
          </w:p>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2028 - 100</w:t>
            </w:r>
          </w:p>
        </w:tc>
      </w:tr>
      <w:tr w:rsidR="00917CBC" w:rsidRPr="00917CBC" w:rsidTr="00343C86">
        <w:trPr>
          <w:trHeight w:val="259"/>
          <w:tblCellSpacing w:w="5" w:type="nil"/>
          <w:jc w:val="center"/>
        </w:trPr>
        <w:tc>
          <w:tcPr>
            <w:tcW w:w="677"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0,00</w:t>
            </w:r>
          </w:p>
        </w:tc>
        <w:tc>
          <w:tcPr>
            <w:tcW w:w="851"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281"/>
          <w:tblCellSpacing w:w="5" w:type="nil"/>
          <w:jc w:val="center"/>
        </w:trPr>
        <w:tc>
          <w:tcPr>
            <w:tcW w:w="677" w:type="dxa"/>
            <w:vMerge w:val="restart"/>
            <w:tcBorders>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3.1.4</w:t>
            </w:r>
          </w:p>
        </w:tc>
        <w:tc>
          <w:tcPr>
            <w:tcW w:w="2234" w:type="dxa"/>
            <w:vMerge w:val="restart"/>
            <w:tcBorders>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 xml:space="preserve">Абонентское обслуживание канала связи </w:t>
            </w:r>
            <w:proofErr w:type="spellStart"/>
            <w:r w:rsidRPr="00917CBC">
              <w:rPr>
                <w:rFonts w:ascii="Times New Roman" w:hAnsi="Times New Roman"/>
                <w:color w:val="000000"/>
                <w:sz w:val="12"/>
                <w:szCs w:val="12"/>
              </w:rPr>
              <w:t>VipNet</w:t>
            </w:r>
            <w:proofErr w:type="spellEnd"/>
          </w:p>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val="restart"/>
            <w:tcBorders>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МКУ ЦИТ</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122,8</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12,8</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22,0</w:t>
            </w:r>
          </w:p>
        </w:tc>
        <w:tc>
          <w:tcPr>
            <w:tcW w:w="851" w:type="dxa"/>
            <w:vMerge w:val="restart"/>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257"/>
          <w:tblCellSpacing w:w="5" w:type="nil"/>
          <w:jc w:val="center"/>
        </w:trPr>
        <w:tc>
          <w:tcPr>
            <w:tcW w:w="677"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0</w:t>
            </w:r>
          </w:p>
        </w:tc>
        <w:tc>
          <w:tcPr>
            <w:tcW w:w="851"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844"/>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3.1.5</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Совершенствование средств и методов информирования населения о деятельности органов МСУ, в том числе с использованием интерактивных методов и расширения каналов распространения информации, включая сеть Интернет</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r w:rsidRPr="00917CBC">
              <w:rPr>
                <w:rFonts w:ascii="Times New Roman" w:hAnsi="Times New Roman"/>
                <w:color w:val="000000"/>
                <w:sz w:val="12"/>
                <w:szCs w:val="12"/>
              </w:rPr>
              <w:t>, МКУ ЦИТ</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 мере необходимости</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786"/>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color w:val="000000"/>
                <w:sz w:val="12"/>
                <w:szCs w:val="12"/>
              </w:rPr>
            </w:pPr>
            <w:r w:rsidRPr="00917CBC">
              <w:rPr>
                <w:rFonts w:ascii="Times New Roman" w:hAnsi="Times New Roman"/>
                <w:color w:val="000000"/>
                <w:sz w:val="12"/>
                <w:szCs w:val="12"/>
              </w:rPr>
              <w:t>3.2</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color w:val="000000"/>
                <w:sz w:val="12"/>
                <w:szCs w:val="12"/>
              </w:rPr>
            </w:pPr>
            <w:r w:rsidRPr="00917CBC">
              <w:rPr>
                <w:rFonts w:ascii="Times New Roman" w:hAnsi="Times New Roman"/>
                <w:color w:val="000000"/>
                <w:sz w:val="12"/>
                <w:szCs w:val="12"/>
              </w:rPr>
              <w:t>Мероприятия по совершенствованию средств и методов информирования населения о деятельности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Отдел по информационной политике и социальным коммуникациям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32 188,5</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4573,0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5781,1</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7"/>
          <w:tblCellSpacing w:w="5" w:type="nil"/>
          <w:jc w:val="center"/>
        </w:trPr>
        <w:tc>
          <w:tcPr>
            <w:tcW w:w="677" w:type="dxa"/>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3.2.1</w:t>
            </w:r>
          </w:p>
        </w:tc>
        <w:tc>
          <w:tcPr>
            <w:tcW w:w="2234" w:type="dxa"/>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 xml:space="preserve">Информирование населения городского округа по вопросам муниципальной службы: </w:t>
            </w:r>
          </w:p>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 через средства массовой информации (телевидение, газета «Октябрьский нефтяник»);                                              - через официальный сайт городского округа город Октябрьский Республики Башкортостан</w:t>
            </w:r>
          </w:p>
        </w:tc>
        <w:tc>
          <w:tcPr>
            <w:tcW w:w="1275" w:type="dxa"/>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sz w:val="12"/>
                <w:szCs w:val="12"/>
              </w:rPr>
              <w:t xml:space="preserve">Отдел по информационной политике и социальным коммуникациям администрации </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32 188,5</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4573,0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5781,1</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5458,6</w:t>
            </w:r>
          </w:p>
        </w:tc>
        <w:tc>
          <w:tcPr>
            <w:tcW w:w="851" w:type="dxa"/>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426"/>
          <w:tblCellSpacing w:w="5" w:type="nil"/>
          <w:jc w:val="center"/>
        </w:trPr>
        <w:tc>
          <w:tcPr>
            <w:tcW w:w="677" w:type="dxa"/>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3.3</w:t>
            </w:r>
          </w:p>
        </w:tc>
        <w:tc>
          <w:tcPr>
            <w:tcW w:w="2234" w:type="dxa"/>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r w:rsidRPr="00917CBC">
              <w:rPr>
                <w:rFonts w:ascii="Times New Roman" w:hAnsi="Times New Roman"/>
                <w:color w:val="000000"/>
                <w:sz w:val="12"/>
                <w:szCs w:val="12"/>
              </w:rPr>
              <w:t>Обеспечение деятельности МКУ "Центр информационных технологий" городского округа город Октябрьский Республики Башкортостан</w:t>
            </w:r>
          </w:p>
        </w:tc>
        <w:tc>
          <w:tcPr>
            <w:tcW w:w="1275" w:type="dxa"/>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t>МКУ ЦИТ</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p w:rsidR="00917CBC" w:rsidRPr="00917CBC" w:rsidRDefault="00917CBC" w:rsidP="00917CBC">
            <w:pPr>
              <w:rPr>
                <w:rFonts w:ascii="Times New Roman" w:hAnsi="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60 300,0</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9352,6</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11913,2</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9752,0</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9757,1</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9762,5</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9762,5</w:t>
            </w:r>
          </w:p>
        </w:tc>
        <w:tc>
          <w:tcPr>
            <w:tcW w:w="851" w:type="dxa"/>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r>
      <w:tr w:rsidR="00917CBC" w:rsidRPr="00917CBC" w:rsidTr="00343C86">
        <w:trPr>
          <w:trHeight w:val="126"/>
          <w:tblCellSpacing w:w="5" w:type="nil"/>
          <w:jc w:val="center"/>
        </w:trPr>
        <w:tc>
          <w:tcPr>
            <w:tcW w:w="677" w:type="dxa"/>
            <w:vMerge w:val="restart"/>
            <w:tcBorders>
              <w:top w:val="single" w:sz="4" w:space="0" w:color="auto"/>
              <w:left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 xml:space="preserve">        4</w:t>
            </w:r>
          </w:p>
        </w:tc>
        <w:tc>
          <w:tcPr>
            <w:tcW w:w="22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color w:val="000000"/>
                <w:sz w:val="12"/>
                <w:szCs w:val="12"/>
              </w:rPr>
              <w:t xml:space="preserve">Подпрограмма «Обеспечение выполнения программы </w:t>
            </w:r>
            <w:r w:rsidRPr="00917CBC">
              <w:rPr>
                <w:rFonts w:ascii="Times New Roman" w:hAnsi="Times New Roman"/>
                <w:sz w:val="12"/>
                <w:szCs w:val="12"/>
              </w:rPr>
              <w:t xml:space="preserve">«Развитие муниципальной службы в городском </w:t>
            </w:r>
            <w:r w:rsidRPr="00917CBC">
              <w:rPr>
                <w:rFonts w:ascii="Times New Roman" w:hAnsi="Times New Roman"/>
                <w:sz w:val="12"/>
                <w:szCs w:val="12"/>
              </w:rPr>
              <w:lastRenderedPageBreak/>
              <w:t xml:space="preserve">округе город Октябрьский Республики Башкортостан» </w:t>
            </w:r>
          </w:p>
        </w:tc>
        <w:tc>
          <w:tcPr>
            <w:tcW w:w="1275"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r w:rsidRPr="00917CBC">
              <w:rPr>
                <w:rFonts w:ascii="Times New Roman" w:hAnsi="Times New Roman"/>
                <w:color w:val="000000"/>
                <w:sz w:val="12"/>
                <w:szCs w:val="12"/>
              </w:rPr>
              <w:lastRenderedPageBreak/>
              <w:t xml:space="preserve">Администрация городского округа город Октябрьский </w:t>
            </w:r>
            <w:r w:rsidRPr="00917CBC">
              <w:rPr>
                <w:rFonts w:ascii="Times New Roman" w:hAnsi="Times New Roman"/>
                <w:color w:val="000000"/>
                <w:sz w:val="12"/>
                <w:szCs w:val="12"/>
              </w:rPr>
              <w:lastRenderedPageBreak/>
              <w:t>Республики Башкортостан</w:t>
            </w: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736961,6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124041,9</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132721,3</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120224,6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119913,6</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120030,1</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120030,1</w:t>
            </w:r>
          </w:p>
        </w:tc>
        <w:tc>
          <w:tcPr>
            <w:tcW w:w="851"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2023-2028, ежегодно</w:t>
            </w:r>
          </w:p>
        </w:tc>
        <w:tc>
          <w:tcPr>
            <w:tcW w:w="992" w:type="dxa"/>
            <w:vMerge w:val="restart"/>
            <w:tcBorders>
              <w:top w:val="single" w:sz="4" w:space="0" w:color="auto"/>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r w:rsidRPr="00917CBC">
              <w:rPr>
                <w:rFonts w:ascii="Times New Roman" w:hAnsi="Times New Roman"/>
                <w:color w:val="000000"/>
                <w:sz w:val="12"/>
                <w:szCs w:val="12"/>
              </w:rPr>
              <w:t>х</w:t>
            </w:r>
          </w:p>
        </w:tc>
        <w:tc>
          <w:tcPr>
            <w:tcW w:w="1134"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color w:val="000000"/>
                <w:sz w:val="12"/>
                <w:szCs w:val="12"/>
              </w:rPr>
              <w:t>х</w:t>
            </w:r>
          </w:p>
        </w:tc>
        <w:tc>
          <w:tcPr>
            <w:tcW w:w="1276"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color w:val="000000"/>
                <w:sz w:val="12"/>
                <w:szCs w:val="12"/>
              </w:rPr>
              <w:t>х</w:t>
            </w:r>
          </w:p>
        </w:tc>
        <w:tc>
          <w:tcPr>
            <w:tcW w:w="850" w:type="dxa"/>
            <w:vMerge w:val="restart"/>
            <w:tcBorders>
              <w:top w:val="single" w:sz="4" w:space="0" w:color="auto"/>
              <w:left w:val="single" w:sz="4" w:space="0" w:color="auto"/>
              <w:right w:val="single" w:sz="4" w:space="0" w:color="auto"/>
            </w:tcBorders>
            <w:vAlign w:val="center"/>
          </w:tcPr>
          <w:p w:rsidR="00917CBC" w:rsidRPr="00917CBC" w:rsidRDefault="00917CBC" w:rsidP="00917CBC">
            <w:pPr>
              <w:jc w:val="center"/>
            </w:pPr>
            <w:r w:rsidRPr="00917CBC">
              <w:rPr>
                <w:rFonts w:ascii="Times New Roman" w:hAnsi="Times New Roman"/>
                <w:color w:val="000000"/>
                <w:sz w:val="12"/>
                <w:szCs w:val="12"/>
              </w:rPr>
              <w:t>х</w:t>
            </w:r>
          </w:p>
        </w:tc>
      </w:tr>
      <w:tr w:rsidR="00917CBC" w:rsidRPr="00917CBC" w:rsidTr="00343C86">
        <w:trPr>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650911,5</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110635,6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116593,9</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106095,5</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105784,5</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105901,0</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105901,0</w:t>
            </w:r>
          </w:p>
        </w:tc>
        <w:tc>
          <w:tcPr>
            <w:tcW w:w="851" w:type="dxa"/>
            <w:vMerge/>
            <w:tcBorders>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7"/>
          <w:tblCellSpacing w:w="5" w:type="nil"/>
          <w:jc w:val="center"/>
        </w:trPr>
        <w:tc>
          <w:tcPr>
            <w:tcW w:w="677" w:type="dxa"/>
            <w:vMerge/>
            <w:tcBorders>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85117,6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13406,3</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15194,9</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851" w:type="dxa"/>
            <w:vMerge/>
            <w:tcBorders>
              <w:left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257"/>
          <w:tblCellSpacing w:w="5" w:type="nil"/>
          <w:jc w:val="center"/>
        </w:trPr>
        <w:tc>
          <w:tcPr>
            <w:tcW w:w="677" w:type="dxa"/>
            <w:vMerge/>
            <w:tcBorders>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vAlign w:val="center"/>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932,6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932,6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vMerge/>
            <w:tcBorders>
              <w:left w:val="single" w:sz="4" w:space="0" w:color="auto"/>
              <w:bottom w:val="single" w:sz="4" w:space="0" w:color="auto"/>
              <w:right w:val="single" w:sz="4" w:space="0" w:color="auto"/>
            </w:tcBorders>
            <w:vAlign w:val="center"/>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49"/>
          <w:tblCellSpacing w:w="5" w:type="nil"/>
          <w:jc w:val="center"/>
        </w:trPr>
        <w:tc>
          <w:tcPr>
            <w:tcW w:w="677"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4.1</w:t>
            </w:r>
          </w:p>
        </w:tc>
        <w:tc>
          <w:tcPr>
            <w:tcW w:w="2234" w:type="dxa"/>
            <w:vMerge w:val="restart"/>
            <w:tcBorders>
              <w:top w:val="single" w:sz="4" w:space="0" w:color="auto"/>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 xml:space="preserve">Обеспечение выполнения функций в соответствии с Уставом городского округа город Октябрьский Республики Башкортостан  </w:t>
            </w:r>
          </w:p>
        </w:tc>
        <w:tc>
          <w:tcPr>
            <w:tcW w:w="1275"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Администрация городского округа город Октябрьский Республики Башкортостан</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Бюджет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650911,5</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110635,6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116593,9</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106095,5</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105784,5</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105901,0</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105901,0</w:t>
            </w:r>
          </w:p>
        </w:tc>
        <w:tc>
          <w:tcPr>
            <w:tcW w:w="851"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p w:rsidR="00917CBC" w:rsidRPr="00917CBC" w:rsidRDefault="00917CBC" w:rsidP="00917CBC">
            <w:pPr>
              <w:widowControl w:val="0"/>
              <w:autoSpaceDE w:val="0"/>
              <w:autoSpaceDN w:val="0"/>
              <w:adjustRightInd w:val="0"/>
              <w:jc w:val="center"/>
              <w:rPr>
                <w:rFonts w:ascii="Times New Roman" w:hAnsi="Times New Roman"/>
                <w:sz w:val="12"/>
                <w:szCs w:val="12"/>
              </w:rPr>
            </w:pPr>
          </w:p>
        </w:tc>
        <w:tc>
          <w:tcPr>
            <w:tcW w:w="992"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134"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276"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850" w:type="dxa"/>
            <w:vMerge w:val="restart"/>
            <w:tcBorders>
              <w:top w:val="single" w:sz="4" w:space="0" w:color="auto"/>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r>
      <w:tr w:rsidR="00917CBC" w:rsidRPr="00917CBC" w:rsidTr="00343C86">
        <w:trPr>
          <w:trHeight w:val="48"/>
          <w:tblCellSpacing w:w="5" w:type="nil"/>
          <w:jc w:val="center"/>
        </w:trPr>
        <w:tc>
          <w:tcPr>
            <w:tcW w:w="677" w:type="dxa"/>
            <w:vMerge/>
            <w:tcBorders>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Бюджет Республики Башкортостан</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85117,6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13406,3</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15194,9</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14129,1</w:t>
            </w:r>
          </w:p>
        </w:tc>
        <w:tc>
          <w:tcPr>
            <w:tcW w:w="851" w:type="dxa"/>
            <w:vMerge/>
            <w:tcBorders>
              <w:left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rHeight w:val="265"/>
          <w:tblCellSpacing w:w="5" w:type="nil"/>
          <w:jc w:val="center"/>
        </w:trPr>
        <w:tc>
          <w:tcPr>
            <w:tcW w:w="677"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2234" w:type="dxa"/>
            <w:vMerge/>
            <w:tcBorders>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color w:val="000000"/>
                <w:sz w:val="12"/>
                <w:szCs w:val="12"/>
              </w:rPr>
            </w:pPr>
          </w:p>
        </w:tc>
        <w:tc>
          <w:tcPr>
            <w:tcW w:w="1275"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color w:val="000000"/>
                <w:sz w:val="12"/>
                <w:szCs w:val="12"/>
              </w:rPr>
            </w:pP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932,6</w:t>
            </w:r>
          </w:p>
        </w:tc>
        <w:tc>
          <w:tcPr>
            <w:tcW w:w="850"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932,6</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vAlign w:val="center"/>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vMerge/>
            <w:tcBorders>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p>
        </w:tc>
        <w:tc>
          <w:tcPr>
            <w:tcW w:w="992"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134"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1276"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c>
          <w:tcPr>
            <w:tcW w:w="850" w:type="dxa"/>
            <w:vMerge/>
            <w:tcBorders>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color w:val="000000"/>
                <w:sz w:val="12"/>
                <w:szCs w:val="12"/>
              </w:rPr>
            </w:pPr>
          </w:p>
        </w:tc>
      </w:tr>
      <w:tr w:rsidR="00917CBC" w:rsidRPr="00917CBC" w:rsidTr="00343C86">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4.2</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Совершенствование методов конкурсного отбора кандидатов на формирование кадрового резерва и на замещение вакантных должностей муниципальной службы</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r>
      <w:tr w:rsidR="00917CBC" w:rsidRPr="00917CBC" w:rsidTr="00343C86">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jc w:val="center"/>
              <w:rPr>
                <w:rFonts w:ascii="Times New Roman" w:hAnsi="Times New Roman"/>
                <w:sz w:val="12"/>
                <w:szCs w:val="12"/>
              </w:rPr>
            </w:pPr>
            <w:r w:rsidRPr="00917CBC">
              <w:rPr>
                <w:rFonts w:ascii="Times New Roman" w:hAnsi="Times New Roman"/>
                <w:sz w:val="12"/>
                <w:szCs w:val="12"/>
              </w:rPr>
              <w:t>4.3</w:t>
            </w:r>
          </w:p>
        </w:tc>
        <w:tc>
          <w:tcPr>
            <w:tcW w:w="22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 xml:space="preserve">Совершенствование формы проведения аттестации и квалификационного экзамена муниципальных служащих:  </w:t>
            </w:r>
          </w:p>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 xml:space="preserve">- обобщение опыта проведения аттестации и квалификационного экзамена муниципальных служащих;  </w:t>
            </w:r>
          </w:p>
          <w:p w:rsidR="00917CBC" w:rsidRPr="00917CBC" w:rsidRDefault="00917CBC" w:rsidP="00917CBC">
            <w:pPr>
              <w:autoSpaceDE w:val="0"/>
              <w:autoSpaceDN w:val="0"/>
              <w:adjustRightInd w:val="0"/>
              <w:contextualSpacing/>
              <w:rPr>
                <w:rFonts w:ascii="Times New Roman" w:hAnsi="Times New Roman"/>
                <w:sz w:val="12"/>
                <w:szCs w:val="12"/>
              </w:rPr>
            </w:pPr>
            <w:r w:rsidRPr="00917CBC">
              <w:rPr>
                <w:rFonts w:ascii="Times New Roman" w:hAnsi="Times New Roman"/>
                <w:sz w:val="12"/>
                <w:szCs w:val="12"/>
              </w:rPr>
              <w:t xml:space="preserve">- разработка и внедрение новых форм проведения аттестации и </w:t>
            </w:r>
            <w:bookmarkStart w:id="4" w:name="_GoBack"/>
            <w:bookmarkEnd w:id="4"/>
            <w:r w:rsidRPr="00917CBC">
              <w:rPr>
                <w:rFonts w:ascii="Times New Roman" w:hAnsi="Times New Roman"/>
                <w:sz w:val="12"/>
                <w:szCs w:val="12"/>
              </w:rPr>
              <w:t>квалификационного экзамена муниципальных служащих.</w:t>
            </w:r>
          </w:p>
        </w:tc>
        <w:tc>
          <w:tcPr>
            <w:tcW w:w="1275"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rPr>
                <w:rFonts w:ascii="Times New Roman" w:hAnsi="Times New Roman"/>
                <w:sz w:val="12"/>
                <w:szCs w:val="12"/>
              </w:rPr>
            </w:pPr>
            <w:r w:rsidRPr="00917CBC">
              <w:rPr>
                <w:rFonts w:ascii="Times New Roman" w:hAnsi="Times New Roman"/>
                <w:sz w:val="12"/>
                <w:szCs w:val="12"/>
              </w:rPr>
              <w:t>Отдел муниципальной службы и кадровой работы администрации</w:t>
            </w:r>
          </w:p>
        </w:tc>
        <w:tc>
          <w:tcPr>
            <w:tcW w:w="128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rPr>
                <w:rFonts w:ascii="Times New Roman" w:hAnsi="Times New Roman"/>
                <w:sz w:val="12"/>
                <w:szCs w:val="12"/>
              </w:rPr>
            </w:pPr>
            <w:r w:rsidRPr="00917CBC">
              <w:rPr>
                <w:rFonts w:ascii="Times New Roman" w:hAnsi="Times New Roman"/>
                <w:sz w:val="12"/>
                <w:szCs w:val="12"/>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623"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79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2023-2028, постоянно</w:t>
            </w:r>
          </w:p>
        </w:tc>
        <w:tc>
          <w:tcPr>
            <w:tcW w:w="992"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134"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917CBC" w:rsidRPr="00917CBC" w:rsidRDefault="00917CBC" w:rsidP="00917CBC">
            <w:pPr>
              <w:widowControl w:val="0"/>
              <w:autoSpaceDE w:val="0"/>
              <w:autoSpaceDN w:val="0"/>
              <w:adjustRightInd w:val="0"/>
              <w:jc w:val="center"/>
              <w:rPr>
                <w:rFonts w:ascii="Times New Roman" w:hAnsi="Times New Roman"/>
                <w:sz w:val="12"/>
                <w:szCs w:val="12"/>
              </w:rPr>
            </w:pPr>
            <w:r w:rsidRPr="00917CBC">
              <w:rPr>
                <w:rFonts w:ascii="Times New Roman" w:hAnsi="Times New Roman"/>
                <w:sz w:val="12"/>
                <w:szCs w:val="12"/>
              </w:rPr>
              <w:t>х</w:t>
            </w:r>
          </w:p>
        </w:tc>
      </w:tr>
    </w:tbl>
    <w:p w:rsidR="00917CBC" w:rsidRPr="00917CBC" w:rsidRDefault="00917CBC" w:rsidP="00917CBC">
      <w:pPr>
        <w:widowControl w:val="0"/>
        <w:autoSpaceDE w:val="0"/>
        <w:autoSpaceDN w:val="0"/>
        <w:adjustRightInd w:val="0"/>
        <w:jc w:val="center"/>
        <w:rPr>
          <w:rFonts w:ascii="Times New Roman" w:hAnsi="Times New Roman"/>
          <w:sz w:val="28"/>
          <w:szCs w:val="28"/>
        </w:rPr>
      </w:pPr>
    </w:p>
    <w:p w:rsidR="00917CBC" w:rsidRPr="00917CBC" w:rsidRDefault="00917CBC" w:rsidP="00917CBC">
      <w:pPr>
        <w:widowControl w:val="0"/>
        <w:autoSpaceDE w:val="0"/>
        <w:autoSpaceDN w:val="0"/>
        <w:adjustRightInd w:val="0"/>
        <w:jc w:val="center"/>
        <w:rPr>
          <w:rFonts w:ascii="Times New Roman" w:hAnsi="Times New Roman"/>
          <w:sz w:val="28"/>
          <w:szCs w:val="28"/>
        </w:rPr>
      </w:pPr>
    </w:p>
    <w:p w:rsidR="00917CBC" w:rsidRPr="00917CBC" w:rsidRDefault="00917CBC" w:rsidP="00917CBC">
      <w:pPr>
        <w:suppressAutoHyphens/>
        <w:jc w:val="both"/>
        <w:rPr>
          <w:lang w:val="en-US"/>
        </w:rPr>
      </w:pPr>
    </w:p>
    <w:p w:rsidR="00917CBC" w:rsidRPr="00917CBC" w:rsidRDefault="00917CBC" w:rsidP="00917CBC">
      <w:pPr>
        <w:suppressAutoHyphens/>
        <w:jc w:val="both"/>
        <w:rPr>
          <w:lang w:val="en-US"/>
        </w:rPr>
      </w:pPr>
    </w:p>
    <w:p w:rsidR="00EE27A2" w:rsidRDefault="00EE27A2" w:rsidP="00917CBC">
      <w:pPr>
        <w:ind w:left="11907"/>
        <w:contextualSpacing/>
        <w:rPr>
          <w:rFonts w:ascii="Times New Roman" w:hAnsi="Times New Roman"/>
          <w:sz w:val="18"/>
          <w:szCs w:val="18"/>
        </w:rPr>
      </w:pPr>
    </w:p>
    <w:sectPr w:rsidR="00EE27A2" w:rsidSect="00D921B0">
      <w:footerReference w:type="even" r:id="rId14"/>
      <w:footerReference w:type="default" r:id="rId15"/>
      <w:pgSz w:w="16838" w:h="11906" w:orient="landscape"/>
      <w:pgMar w:top="426" w:right="678" w:bottom="567" w:left="851" w:header="708"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B0" w:rsidRPr="00E15FF7" w:rsidRDefault="00D921B0" w:rsidP="00E15FF7">
      <w:r>
        <w:separator/>
      </w:r>
    </w:p>
  </w:endnote>
  <w:endnote w:type="continuationSeparator" w:id="0">
    <w:p w:rsidR="00D921B0" w:rsidRPr="00E15FF7" w:rsidRDefault="00D921B0" w:rsidP="00E1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ITT">
    <w:panose1 w:val="02020503070406020304"/>
    <w:charset w:val="CC"/>
    <w:family w:val="roman"/>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B0" w:rsidRDefault="00D921B0" w:rsidP="00D921B0">
    <w:pPr>
      <w:pStyle w:val="a7"/>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921B0" w:rsidRDefault="00D921B0" w:rsidP="00D921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B0" w:rsidRDefault="00D921B0" w:rsidP="00D921B0">
    <w:pPr>
      <w:pStyle w:val="a7"/>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917CBC">
      <w:rPr>
        <w:rStyle w:val="afc"/>
        <w:noProof/>
      </w:rPr>
      <w:t>33</w:t>
    </w:r>
    <w:r>
      <w:rPr>
        <w:rStyle w:val="afc"/>
      </w:rPr>
      <w:fldChar w:fldCharType="end"/>
    </w:r>
  </w:p>
  <w:p w:rsidR="00D921B0" w:rsidRDefault="00D921B0" w:rsidP="00D921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B0" w:rsidRPr="00E15FF7" w:rsidRDefault="00D921B0" w:rsidP="00E15FF7">
      <w:r>
        <w:separator/>
      </w:r>
    </w:p>
  </w:footnote>
  <w:footnote w:type="continuationSeparator" w:id="0">
    <w:p w:rsidR="00D921B0" w:rsidRPr="00E15FF7" w:rsidRDefault="00D921B0" w:rsidP="00E15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0ADC"/>
    <w:multiLevelType w:val="hybridMultilevel"/>
    <w:tmpl w:val="71B48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9D5B9A"/>
    <w:multiLevelType w:val="singleLevel"/>
    <w:tmpl w:val="E200BE14"/>
    <w:lvl w:ilvl="0">
      <w:start w:val="1"/>
      <w:numFmt w:val="decimal"/>
      <w:lvlText w:val="%1."/>
      <w:legacy w:legacy="1" w:legacySpace="0" w:legacyIndent="273"/>
      <w:lvlJc w:val="left"/>
      <w:rPr>
        <w:rFonts w:ascii="Arial" w:hAnsi="Arial" w:cs="Arial" w:hint="default"/>
      </w:rPr>
    </w:lvl>
  </w:abstractNum>
  <w:abstractNum w:abstractNumId="2">
    <w:nsid w:val="20D70D54"/>
    <w:multiLevelType w:val="hybridMultilevel"/>
    <w:tmpl w:val="5B7C28DC"/>
    <w:lvl w:ilvl="0" w:tplc="C334147C">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8A4F0F"/>
    <w:multiLevelType w:val="hybridMultilevel"/>
    <w:tmpl w:val="6C464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4E16BE"/>
    <w:multiLevelType w:val="singleLevel"/>
    <w:tmpl w:val="E200BE14"/>
    <w:lvl w:ilvl="0">
      <w:start w:val="4"/>
      <w:numFmt w:val="decimal"/>
      <w:lvlText w:val="%1."/>
      <w:legacy w:legacy="1" w:legacySpace="0" w:legacyIndent="221"/>
      <w:lvlJc w:val="left"/>
      <w:rPr>
        <w:rFonts w:ascii="Arial" w:hAnsi="Arial" w:cs="Arial" w:hint="default"/>
      </w:rPr>
    </w:lvl>
  </w:abstractNum>
  <w:abstractNum w:abstractNumId="5">
    <w:nsid w:val="3C6B02E2"/>
    <w:multiLevelType w:val="hybridMultilevel"/>
    <w:tmpl w:val="51EA01B2"/>
    <w:lvl w:ilvl="0" w:tplc="69B475D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FE"/>
    <w:rsid w:val="00002DCC"/>
    <w:rsid w:val="0000360D"/>
    <w:rsid w:val="00005E54"/>
    <w:rsid w:val="0002653B"/>
    <w:rsid w:val="00047616"/>
    <w:rsid w:val="00051F36"/>
    <w:rsid w:val="00064D26"/>
    <w:rsid w:val="00066C0F"/>
    <w:rsid w:val="000733F3"/>
    <w:rsid w:val="0007649D"/>
    <w:rsid w:val="000803B0"/>
    <w:rsid w:val="00080CAC"/>
    <w:rsid w:val="00083D60"/>
    <w:rsid w:val="00084A9E"/>
    <w:rsid w:val="00093EA3"/>
    <w:rsid w:val="00094904"/>
    <w:rsid w:val="000A0C7F"/>
    <w:rsid w:val="000B3633"/>
    <w:rsid w:val="000B4C78"/>
    <w:rsid w:val="000B645C"/>
    <w:rsid w:val="000C3C3E"/>
    <w:rsid w:val="000C5D97"/>
    <w:rsid w:val="000D527A"/>
    <w:rsid w:val="000E58A9"/>
    <w:rsid w:val="000F0FDB"/>
    <w:rsid w:val="00100831"/>
    <w:rsid w:val="0010314F"/>
    <w:rsid w:val="001058F8"/>
    <w:rsid w:val="00105A00"/>
    <w:rsid w:val="001132F7"/>
    <w:rsid w:val="00115177"/>
    <w:rsid w:val="00126316"/>
    <w:rsid w:val="001324AB"/>
    <w:rsid w:val="00154803"/>
    <w:rsid w:val="0016555C"/>
    <w:rsid w:val="00167E67"/>
    <w:rsid w:val="0017107E"/>
    <w:rsid w:val="00174DD8"/>
    <w:rsid w:val="00182BC5"/>
    <w:rsid w:val="00183457"/>
    <w:rsid w:val="00186C77"/>
    <w:rsid w:val="001909E4"/>
    <w:rsid w:val="0019193E"/>
    <w:rsid w:val="001929B6"/>
    <w:rsid w:val="00192F15"/>
    <w:rsid w:val="00193394"/>
    <w:rsid w:val="00193E90"/>
    <w:rsid w:val="001A397E"/>
    <w:rsid w:val="001A4AC5"/>
    <w:rsid w:val="001B1687"/>
    <w:rsid w:val="001C2C8A"/>
    <w:rsid w:val="001C59D3"/>
    <w:rsid w:val="001D21F7"/>
    <w:rsid w:val="001D6A58"/>
    <w:rsid w:val="001E39C9"/>
    <w:rsid w:val="001E5508"/>
    <w:rsid w:val="0021054F"/>
    <w:rsid w:val="00222643"/>
    <w:rsid w:val="00224315"/>
    <w:rsid w:val="00236AA8"/>
    <w:rsid w:val="0024292A"/>
    <w:rsid w:val="00243D1D"/>
    <w:rsid w:val="00251D82"/>
    <w:rsid w:val="00255EEE"/>
    <w:rsid w:val="00256073"/>
    <w:rsid w:val="00257C3E"/>
    <w:rsid w:val="0027001F"/>
    <w:rsid w:val="00271C43"/>
    <w:rsid w:val="00272F31"/>
    <w:rsid w:val="00276010"/>
    <w:rsid w:val="00280148"/>
    <w:rsid w:val="00285070"/>
    <w:rsid w:val="00290896"/>
    <w:rsid w:val="002920AC"/>
    <w:rsid w:val="002A4531"/>
    <w:rsid w:val="002C7006"/>
    <w:rsid w:val="002C7CED"/>
    <w:rsid w:val="002D64F8"/>
    <w:rsid w:val="002E19BE"/>
    <w:rsid w:val="002E4B26"/>
    <w:rsid w:val="002E5CC9"/>
    <w:rsid w:val="002F6B03"/>
    <w:rsid w:val="00304D0F"/>
    <w:rsid w:val="003161CE"/>
    <w:rsid w:val="003176FB"/>
    <w:rsid w:val="003209A5"/>
    <w:rsid w:val="00326633"/>
    <w:rsid w:val="003302CC"/>
    <w:rsid w:val="0035242E"/>
    <w:rsid w:val="003933B7"/>
    <w:rsid w:val="0039344F"/>
    <w:rsid w:val="00393D20"/>
    <w:rsid w:val="00394610"/>
    <w:rsid w:val="003A05EF"/>
    <w:rsid w:val="003A1A18"/>
    <w:rsid w:val="003A39E2"/>
    <w:rsid w:val="003B7B1A"/>
    <w:rsid w:val="003C2D0B"/>
    <w:rsid w:val="003D404C"/>
    <w:rsid w:val="003E303F"/>
    <w:rsid w:val="003F5CDD"/>
    <w:rsid w:val="004030F0"/>
    <w:rsid w:val="004132BF"/>
    <w:rsid w:val="004334A3"/>
    <w:rsid w:val="00434551"/>
    <w:rsid w:val="00436E84"/>
    <w:rsid w:val="0044468A"/>
    <w:rsid w:val="00447A89"/>
    <w:rsid w:val="004515FA"/>
    <w:rsid w:val="00452AC7"/>
    <w:rsid w:val="0045554C"/>
    <w:rsid w:val="00482646"/>
    <w:rsid w:val="004944A4"/>
    <w:rsid w:val="004A49B9"/>
    <w:rsid w:val="004B4F0C"/>
    <w:rsid w:val="004C48C4"/>
    <w:rsid w:val="004E7C6D"/>
    <w:rsid w:val="004F6E77"/>
    <w:rsid w:val="004F772A"/>
    <w:rsid w:val="00507E24"/>
    <w:rsid w:val="00516A14"/>
    <w:rsid w:val="00520A33"/>
    <w:rsid w:val="0053377E"/>
    <w:rsid w:val="00535E66"/>
    <w:rsid w:val="005362F0"/>
    <w:rsid w:val="00537442"/>
    <w:rsid w:val="00541AAF"/>
    <w:rsid w:val="005442F2"/>
    <w:rsid w:val="0054691B"/>
    <w:rsid w:val="00547688"/>
    <w:rsid w:val="0055013F"/>
    <w:rsid w:val="00554194"/>
    <w:rsid w:val="005555AF"/>
    <w:rsid w:val="0055712B"/>
    <w:rsid w:val="005611A3"/>
    <w:rsid w:val="0056215A"/>
    <w:rsid w:val="005638FE"/>
    <w:rsid w:val="00583EC1"/>
    <w:rsid w:val="00584DE1"/>
    <w:rsid w:val="00594817"/>
    <w:rsid w:val="005A178D"/>
    <w:rsid w:val="005B6743"/>
    <w:rsid w:val="005C166B"/>
    <w:rsid w:val="005C40F4"/>
    <w:rsid w:val="005D4489"/>
    <w:rsid w:val="005D4799"/>
    <w:rsid w:val="005E2FE8"/>
    <w:rsid w:val="005F074D"/>
    <w:rsid w:val="005F3268"/>
    <w:rsid w:val="00600B1D"/>
    <w:rsid w:val="00601094"/>
    <w:rsid w:val="00603CD3"/>
    <w:rsid w:val="00605995"/>
    <w:rsid w:val="0060638C"/>
    <w:rsid w:val="00606B7E"/>
    <w:rsid w:val="00607CFD"/>
    <w:rsid w:val="00616C6B"/>
    <w:rsid w:val="0062108A"/>
    <w:rsid w:val="00625230"/>
    <w:rsid w:val="00626CC6"/>
    <w:rsid w:val="00630ADC"/>
    <w:rsid w:val="00636070"/>
    <w:rsid w:val="0064025C"/>
    <w:rsid w:val="00660171"/>
    <w:rsid w:val="00673226"/>
    <w:rsid w:val="00675459"/>
    <w:rsid w:val="00682620"/>
    <w:rsid w:val="00683257"/>
    <w:rsid w:val="00694BF4"/>
    <w:rsid w:val="006A03C2"/>
    <w:rsid w:val="006A7D8E"/>
    <w:rsid w:val="006B47C3"/>
    <w:rsid w:val="006C1B73"/>
    <w:rsid w:val="006C26D0"/>
    <w:rsid w:val="006C271C"/>
    <w:rsid w:val="006C615C"/>
    <w:rsid w:val="006C6358"/>
    <w:rsid w:val="006D0A06"/>
    <w:rsid w:val="006E069E"/>
    <w:rsid w:val="006E2BC1"/>
    <w:rsid w:val="006E5158"/>
    <w:rsid w:val="006E5FE2"/>
    <w:rsid w:val="006E76D2"/>
    <w:rsid w:val="006F34D5"/>
    <w:rsid w:val="00701D30"/>
    <w:rsid w:val="00712E1A"/>
    <w:rsid w:val="00715568"/>
    <w:rsid w:val="00727324"/>
    <w:rsid w:val="0073148A"/>
    <w:rsid w:val="00753E36"/>
    <w:rsid w:val="00757F6B"/>
    <w:rsid w:val="007636E8"/>
    <w:rsid w:val="00767E38"/>
    <w:rsid w:val="0077316A"/>
    <w:rsid w:val="00776E60"/>
    <w:rsid w:val="00795385"/>
    <w:rsid w:val="00797BE5"/>
    <w:rsid w:val="007B0FE3"/>
    <w:rsid w:val="007C126D"/>
    <w:rsid w:val="007C5F1A"/>
    <w:rsid w:val="007D4BB6"/>
    <w:rsid w:val="007E0462"/>
    <w:rsid w:val="007E5340"/>
    <w:rsid w:val="007E7BCC"/>
    <w:rsid w:val="007F2CA7"/>
    <w:rsid w:val="00801262"/>
    <w:rsid w:val="0080576B"/>
    <w:rsid w:val="00806348"/>
    <w:rsid w:val="008114A5"/>
    <w:rsid w:val="00812EF0"/>
    <w:rsid w:val="00813E91"/>
    <w:rsid w:val="0082163A"/>
    <w:rsid w:val="00824E7A"/>
    <w:rsid w:val="00832D1A"/>
    <w:rsid w:val="0083304D"/>
    <w:rsid w:val="00844EAF"/>
    <w:rsid w:val="008559BF"/>
    <w:rsid w:val="00856784"/>
    <w:rsid w:val="008607BB"/>
    <w:rsid w:val="0086478C"/>
    <w:rsid w:val="00866DC6"/>
    <w:rsid w:val="00867643"/>
    <w:rsid w:val="00881CB5"/>
    <w:rsid w:val="00885931"/>
    <w:rsid w:val="00885C39"/>
    <w:rsid w:val="0088658E"/>
    <w:rsid w:val="00895CED"/>
    <w:rsid w:val="0089672E"/>
    <w:rsid w:val="008A1A01"/>
    <w:rsid w:val="008A78CF"/>
    <w:rsid w:val="008C1632"/>
    <w:rsid w:val="008C470D"/>
    <w:rsid w:val="008C4973"/>
    <w:rsid w:val="008C4C2E"/>
    <w:rsid w:val="008C7881"/>
    <w:rsid w:val="008E4450"/>
    <w:rsid w:val="008E4751"/>
    <w:rsid w:val="00906F17"/>
    <w:rsid w:val="009106F7"/>
    <w:rsid w:val="0091217D"/>
    <w:rsid w:val="0091667C"/>
    <w:rsid w:val="00917CBC"/>
    <w:rsid w:val="00923089"/>
    <w:rsid w:val="009230C7"/>
    <w:rsid w:val="00926E37"/>
    <w:rsid w:val="00927401"/>
    <w:rsid w:val="0094043A"/>
    <w:rsid w:val="009409D8"/>
    <w:rsid w:val="00952C24"/>
    <w:rsid w:val="009715FC"/>
    <w:rsid w:val="00971989"/>
    <w:rsid w:val="009937C6"/>
    <w:rsid w:val="009A2E94"/>
    <w:rsid w:val="009A4364"/>
    <w:rsid w:val="009A5A50"/>
    <w:rsid w:val="009A6FA5"/>
    <w:rsid w:val="009A7BCF"/>
    <w:rsid w:val="009A7D18"/>
    <w:rsid w:val="009B7878"/>
    <w:rsid w:val="009D36D3"/>
    <w:rsid w:val="009D7A5D"/>
    <w:rsid w:val="009E11F1"/>
    <w:rsid w:val="009E169B"/>
    <w:rsid w:val="009E51E3"/>
    <w:rsid w:val="009F3678"/>
    <w:rsid w:val="009F3E02"/>
    <w:rsid w:val="009F68DC"/>
    <w:rsid w:val="009F77C3"/>
    <w:rsid w:val="00A041B3"/>
    <w:rsid w:val="00A324F2"/>
    <w:rsid w:val="00A33069"/>
    <w:rsid w:val="00A403CB"/>
    <w:rsid w:val="00A516AC"/>
    <w:rsid w:val="00A83F16"/>
    <w:rsid w:val="00A91018"/>
    <w:rsid w:val="00A9208C"/>
    <w:rsid w:val="00A9520A"/>
    <w:rsid w:val="00A97970"/>
    <w:rsid w:val="00AA0083"/>
    <w:rsid w:val="00AA12AC"/>
    <w:rsid w:val="00AA27A9"/>
    <w:rsid w:val="00AA37D3"/>
    <w:rsid w:val="00AA67B3"/>
    <w:rsid w:val="00AC0C49"/>
    <w:rsid w:val="00AC5CA0"/>
    <w:rsid w:val="00AD524F"/>
    <w:rsid w:val="00AF02FE"/>
    <w:rsid w:val="00AF0B62"/>
    <w:rsid w:val="00B0128C"/>
    <w:rsid w:val="00B014A6"/>
    <w:rsid w:val="00B07671"/>
    <w:rsid w:val="00B12719"/>
    <w:rsid w:val="00B16B40"/>
    <w:rsid w:val="00B311DF"/>
    <w:rsid w:val="00B31D1F"/>
    <w:rsid w:val="00B37B28"/>
    <w:rsid w:val="00B45B53"/>
    <w:rsid w:val="00B56DA0"/>
    <w:rsid w:val="00B60898"/>
    <w:rsid w:val="00B611B6"/>
    <w:rsid w:val="00B749C8"/>
    <w:rsid w:val="00B74A27"/>
    <w:rsid w:val="00B77224"/>
    <w:rsid w:val="00BB1B87"/>
    <w:rsid w:val="00BB203C"/>
    <w:rsid w:val="00BB4324"/>
    <w:rsid w:val="00BC44AB"/>
    <w:rsid w:val="00BD0E17"/>
    <w:rsid w:val="00BD1512"/>
    <w:rsid w:val="00BE3496"/>
    <w:rsid w:val="00BE7D05"/>
    <w:rsid w:val="00BF1B5D"/>
    <w:rsid w:val="00BF2ECE"/>
    <w:rsid w:val="00BF538C"/>
    <w:rsid w:val="00C0560C"/>
    <w:rsid w:val="00C1340C"/>
    <w:rsid w:val="00C176FF"/>
    <w:rsid w:val="00C31755"/>
    <w:rsid w:val="00C33939"/>
    <w:rsid w:val="00C36200"/>
    <w:rsid w:val="00C4125A"/>
    <w:rsid w:val="00C42882"/>
    <w:rsid w:val="00C52576"/>
    <w:rsid w:val="00C53D92"/>
    <w:rsid w:val="00C57E51"/>
    <w:rsid w:val="00C62E47"/>
    <w:rsid w:val="00C67B7B"/>
    <w:rsid w:val="00C67EBA"/>
    <w:rsid w:val="00C77EE8"/>
    <w:rsid w:val="00C87821"/>
    <w:rsid w:val="00C90F42"/>
    <w:rsid w:val="00C9272E"/>
    <w:rsid w:val="00CA209D"/>
    <w:rsid w:val="00CA304D"/>
    <w:rsid w:val="00CA50D2"/>
    <w:rsid w:val="00CB2055"/>
    <w:rsid w:val="00CB4387"/>
    <w:rsid w:val="00CE3AFF"/>
    <w:rsid w:val="00CE541F"/>
    <w:rsid w:val="00D01E72"/>
    <w:rsid w:val="00D1526C"/>
    <w:rsid w:val="00D2231B"/>
    <w:rsid w:val="00D23D77"/>
    <w:rsid w:val="00D2731A"/>
    <w:rsid w:val="00D30C22"/>
    <w:rsid w:val="00D3143F"/>
    <w:rsid w:val="00D341B3"/>
    <w:rsid w:val="00D45E45"/>
    <w:rsid w:val="00D4643A"/>
    <w:rsid w:val="00D46AE2"/>
    <w:rsid w:val="00D472D5"/>
    <w:rsid w:val="00D52BF7"/>
    <w:rsid w:val="00D57B22"/>
    <w:rsid w:val="00D60087"/>
    <w:rsid w:val="00D60204"/>
    <w:rsid w:val="00D63D42"/>
    <w:rsid w:val="00D65166"/>
    <w:rsid w:val="00D673FC"/>
    <w:rsid w:val="00D700C2"/>
    <w:rsid w:val="00D869F7"/>
    <w:rsid w:val="00D921B0"/>
    <w:rsid w:val="00DA1842"/>
    <w:rsid w:val="00DB0EB4"/>
    <w:rsid w:val="00DB4480"/>
    <w:rsid w:val="00DB64D4"/>
    <w:rsid w:val="00DD271B"/>
    <w:rsid w:val="00DD3AAC"/>
    <w:rsid w:val="00DD4310"/>
    <w:rsid w:val="00DE0A68"/>
    <w:rsid w:val="00DE37C8"/>
    <w:rsid w:val="00DF65C2"/>
    <w:rsid w:val="00E008D0"/>
    <w:rsid w:val="00E028F3"/>
    <w:rsid w:val="00E04707"/>
    <w:rsid w:val="00E06235"/>
    <w:rsid w:val="00E14362"/>
    <w:rsid w:val="00E14470"/>
    <w:rsid w:val="00E15FF7"/>
    <w:rsid w:val="00E24172"/>
    <w:rsid w:val="00E3747F"/>
    <w:rsid w:val="00E74A97"/>
    <w:rsid w:val="00E7643D"/>
    <w:rsid w:val="00E96360"/>
    <w:rsid w:val="00E979BD"/>
    <w:rsid w:val="00EA561B"/>
    <w:rsid w:val="00EB1356"/>
    <w:rsid w:val="00EB509C"/>
    <w:rsid w:val="00EC677C"/>
    <w:rsid w:val="00EC6F72"/>
    <w:rsid w:val="00ED1202"/>
    <w:rsid w:val="00ED29E5"/>
    <w:rsid w:val="00EE27A2"/>
    <w:rsid w:val="00EF3A7B"/>
    <w:rsid w:val="00EF5FF3"/>
    <w:rsid w:val="00EF6A34"/>
    <w:rsid w:val="00F0777F"/>
    <w:rsid w:val="00F1237F"/>
    <w:rsid w:val="00F24FF2"/>
    <w:rsid w:val="00F268B4"/>
    <w:rsid w:val="00F429B3"/>
    <w:rsid w:val="00F633F6"/>
    <w:rsid w:val="00F65114"/>
    <w:rsid w:val="00F66968"/>
    <w:rsid w:val="00F73524"/>
    <w:rsid w:val="00F7521F"/>
    <w:rsid w:val="00F931FB"/>
    <w:rsid w:val="00F93FEC"/>
    <w:rsid w:val="00FA181D"/>
    <w:rsid w:val="00FA313F"/>
    <w:rsid w:val="00FA7749"/>
    <w:rsid w:val="00FC1665"/>
    <w:rsid w:val="00FC4C2B"/>
    <w:rsid w:val="00FC5F60"/>
    <w:rsid w:val="00FE12AC"/>
    <w:rsid w:val="00FE1827"/>
    <w:rsid w:val="00FE27F5"/>
    <w:rsid w:val="00FE68EC"/>
    <w:rsid w:val="00FF02E2"/>
    <w:rsid w:val="00FF1648"/>
    <w:rsid w:val="00FF5720"/>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B2741C-59CB-49C6-84B6-88ADC11C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B7"/>
    <w:rPr>
      <w:sz w:val="24"/>
      <w:szCs w:val="24"/>
    </w:rPr>
  </w:style>
  <w:style w:type="paragraph" w:styleId="1">
    <w:name w:val="heading 1"/>
    <w:basedOn w:val="a"/>
    <w:next w:val="a"/>
    <w:link w:val="10"/>
    <w:uiPriority w:val="9"/>
    <w:qFormat/>
    <w:locked/>
    <w:rsid w:val="00C1340C"/>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semiHidden/>
    <w:unhideWhenUsed/>
    <w:qFormat/>
    <w:locked/>
    <w:rsid w:val="00C1340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C1340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locked/>
    <w:rsid w:val="00C1340C"/>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C1340C"/>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C1340C"/>
    <w:pPr>
      <w:spacing w:before="240" w:after="60"/>
      <w:outlineLvl w:val="5"/>
    </w:pPr>
    <w:rPr>
      <w:b/>
      <w:bCs/>
      <w:sz w:val="22"/>
      <w:szCs w:val="22"/>
    </w:rPr>
  </w:style>
  <w:style w:type="paragraph" w:styleId="7">
    <w:name w:val="heading 7"/>
    <w:basedOn w:val="a"/>
    <w:next w:val="a"/>
    <w:link w:val="70"/>
    <w:uiPriority w:val="9"/>
    <w:semiHidden/>
    <w:unhideWhenUsed/>
    <w:qFormat/>
    <w:locked/>
    <w:rsid w:val="00C1340C"/>
    <w:pPr>
      <w:spacing w:before="240" w:after="60"/>
      <w:outlineLvl w:val="6"/>
    </w:pPr>
  </w:style>
  <w:style w:type="paragraph" w:styleId="8">
    <w:name w:val="heading 8"/>
    <w:basedOn w:val="a"/>
    <w:next w:val="a"/>
    <w:link w:val="80"/>
    <w:uiPriority w:val="9"/>
    <w:semiHidden/>
    <w:unhideWhenUsed/>
    <w:qFormat/>
    <w:locked/>
    <w:rsid w:val="00C1340C"/>
    <w:pPr>
      <w:spacing w:before="240" w:after="60"/>
      <w:outlineLvl w:val="7"/>
    </w:pPr>
    <w:rPr>
      <w:i/>
      <w:iCs/>
    </w:rPr>
  </w:style>
  <w:style w:type="paragraph" w:styleId="9">
    <w:name w:val="heading 9"/>
    <w:basedOn w:val="a"/>
    <w:next w:val="a"/>
    <w:link w:val="90"/>
    <w:uiPriority w:val="9"/>
    <w:semiHidden/>
    <w:unhideWhenUsed/>
    <w:qFormat/>
    <w:locked/>
    <w:rsid w:val="00C1340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2FE"/>
    <w:pPr>
      <w:widowControl w:val="0"/>
      <w:autoSpaceDE w:val="0"/>
      <w:autoSpaceDN w:val="0"/>
      <w:adjustRightInd w:val="0"/>
    </w:pPr>
    <w:rPr>
      <w:rFonts w:ascii="Arial" w:hAnsi="Arial" w:cs="Arial"/>
      <w:sz w:val="22"/>
      <w:szCs w:val="22"/>
    </w:rPr>
  </w:style>
  <w:style w:type="table" w:styleId="a3">
    <w:name w:val="Table Grid"/>
    <w:basedOn w:val="a1"/>
    <w:uiPriority w:val="39"/>
    <w:rsid w:val="000F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F0FDB"/>
    <w:pPr>
      <w:widowControl w:val="0"/>
      <w:autoSpaceDE w:val="0"/>
      <w:autoSpaceDN w:val="0"/>
      <w:adjustRightInd w:val="0"/>
    </w:pPr>
    <w:rPr>
      <w:rFonts w:ascii="Arial" w:hAnsi="Arial" w:cs="Arial"/>
      <w:sz w:val="22"/>
      <w:szCs w:val="22"/>
    </w:rPr>
  </w:style>
  <w:style w:type="paragraph" w:styleId="a4">
    <w:name w:val="List Paragraph"/>
    <w:basedOn w:val="a"/>
    <w:uiPriority w:val="34"/>
    <w:qFormat/>
    <w:rsid w:val="00C1340C"/>
    <w:pPr>
      <w:ind w:left="720"/>
      <w:contextualSpacing/>
    </w:pPr>
  </w:style>
  <w:style w:type="paragraph" w:styleId="a5">
    <w:name w:val="header"/>
    <w:basedOn w:val="a"/>
    <w:link w:val="a6"/>
    <w:rsid w:val="00E15FF7"/>
    <w:pPr>
      <w:tabs>
        <w:tab w:val="center" w:pos="4677"/>
        <w:tab w:val="right" w:pos="9355"/>
      </w:tabs>
    </w:pPr>
  </w:style>
  <w:style w:type="character" w:customStyle="1" w:styleId="a6">
    <w:name w:val="Верхний колонтитул Знак"/>
    <w:link w:val="a5"/>
    <w:locked/>
    <w:rsid w:val="00E15FF7"/>
    <w:rPr>
      <w:rFonts w:eastAsia="Times New Roman" w:cs="Times New Roman"/>
      <w:lang w:eastAsia="ru-RU"/>
    </w:rPr>
  </w:style>
  <w:style w:type="paragraph" w:styleId="a7">
    <w:name w:val="footer"/>
    <w:basedOn w:val="a"/>
    <w:link w:val="a8"/>
    <w:uiPriority w:val="99"/>
    <w:semiHidden/>
    <w:rsid w:val="00E15FF7"/>
    <w:pPr>
      <w:tabs>
        <w:tab w:val="center" w:pos="4677"/>
        <w:tab w:val="right" w:pos="9355"/>
      </w:tabs>
    </w:pPr>
  </w:style>
  <w:style w:type="character" w:customStyle="1" w:styleId="a8">
    <w:name w:val="Нижний колонтитул Знак"/>
    <w:link w:val="a7"/>
    <w:uiPriority w:val="99"/>
    <w:semiHidden/>
    <w:locked/>
    <w:rsid w:val="00E15FF7"/>
    <w:rPr>
      <w:rFonts w:eastAsia="Times New Roman" w:cs="Times New Roman"/>
      <w:lang w:eastAsia="ru-RU"/>
    </w:rPr>
  </w:style>
  <w:style w:type="paragraph" w:customStyle="1" w:styleId="11">
    <w:name w:val="Без интервала1"/>
    <w:uiPriority w:val="99"/>
    <w:rsid w:val="00B60898"/>
    <w:pPr>
      <w:suppressAutoHyphens/>
    </w:pPr>
    <w:rPr>
      <w:rFonts w:ascii="Times New Roman" w:hAnsi="Times New Roman"/>
      <w:sz w:val="24"/>
      <w:szCs w:val="24"/>
      <w:lang w:eastAsia="ar-SA"/>
    </w:rPr>
  </w:style>
  <w:style w:type="paragraph" w:styleId="a9">
    <w:name w:val="Normal (Web)"/>
    <w:basedOn w:val="a"/>
    <w:unhideWhenUsed/>
    <w:rsid w:val="007E7BCC"/>
    <w:pPr>
      <w:spacing w:before="100" w:beforeAutospacing="1" w:after="100" w:afterAutospacing="1"/>
    </w:pPr>
    <w:rPr>
      <w:rFonts w:ascii="Times New Roman" w:hAnsi="Times New Roman"/>
    </w:rPr>
  </w:style>
  <w:style w:type="paragraph" w:customStyle="1" w:styleId="ConsPlusNonformat">
    <w:name w:val="ConsPlusNonformat"/>
    <w:uiPriority w:val="99"/>
    <w:rsid w:val="007D4BB6"/>
    <w:pPr>
      <w:widowControl w:val="0"/>
      <w:autoSpaceDE w:val="0"/>
      <w:autoSpaceDN w:val="0"/>
      <w:adjustRightInd w:val="0"/>
    </w:pPr>
    <w:rPr>
      <w:rFonts w:ascii="Courier New" w:hAnsi="Courier New" w:cs="Courier New"/>
      <w:sz w:val="22"/>
      <w:szCs w:val="22"/>
    </w:rPr>
  </w:style>
  <w:style w:type="table" w:customStyle="1" w:styleId="12">
    <w:name w:val="Сетка таблицы1"/>
    <w:basedOn w:val="a1"/>
    <w:next w:val="a3"/>
    <w:uiPriority w:val="59"/>
    <w:rsid w:val="00AA37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16A14"/>
    <w:rPr>
      <w:rFonts w:ascii="Tahoma" w:hAnsi="Tahoma" w:cs="Tahoma"/>
      <w:sz w:val="16"/>
      <w:szCs w:val="16"/>
    </w:rPr>
  </w:style>
  <w:style w:type="character" w:customStyle="1" w:styleId="ab">
    <w:name w:val="Текст выноски Знак"/>
    <w:link w:val="aa"/>
    <w:uiPriority w:val="99"/>
    <w:semiHidden/>
    <w:rsid w:val="00516A14"/>
    <w:rPr>
      <w:rFonts w:ascii="Tahoma" w:eastAsia="Times New Roman" w:hAnsi="Tahoma" w:cs="Tahoma"/>
      <w:sz w:val="16"/>
      <w:szCs w:val="16"/>
    </w:rPr>
  </w:style>
  <w:style w:type="character" w:customStyle="1" w:styleId="10">
    <w:name w:val="Заголовок 1 Знак"/>
    <w:link w:val="1"/>
    <w:uiPriority w:val="9"/>
    <w:rsid w:val="00C1340C"/>
    <w:rPr>
      <w:rFonts w:ascii="Cambria" w:eastAsia="Times New Roman" w:hAnsi="Cambria" w:cs="Arial"/>
      <w:b/>
      <w:bCs/>
      <w:kern w:val="32"/>
      <w:sz w:val="32"/>
      <w:szCs w:val="32"/>
    </w:rPr>
  </w:style>
  <w:style w:type="character" w:customStyle="1" w:styleId="20">
    <w:name w:val="Заголовок 2 Знак"/>
    <w:link w:val="2"/>
    <w:uiPriority w:val="9"/>
    <w:semiHidden/>
    <w:rsid w:val="00C1340C"/>
    <w:rPr>
      <w:rFonts w:ascii="Cambria" w:eastAsia="Times New Roman" w:hAnsi="Cambria"/>
      <w:b/>
      <w:bCs/>
      <w:i/>
      <w:iCs/>
      <w:sz w:val="28"/>
      <w:szCs w:val="28"/>
    </w:rPr>
  </w:style>
  <w:style w:type="character" w:customStyle="1" w:styleId="30">
    <w:name w:val="Заголовок 3 Знак"/>
    <w:link w:val="3"/>
    <w:uiPriority w:val="9"/>
    <w:semiHidden/>
    <w:rsid w:val="00C1340C"/>
    <w:rPr>
      <w:rFonts w:ascii="Cambria" w:eastAsia="Times New Roman" w:hAnsi="Cambria"/>
      <w:b/>
      <w:bCs/>
      <w:sz w:val="26"/>
      <w:szCs w:val="26"/>
    </w:rPr>
  </w:style>
  <w:style w:type="character" w:customStyle="1" w:styleId="40">
    <w:name w:val="Заголовок 4 Знак"/>
    <w:link w:val="4"/>
    <w:uiPriority w:val="9"/>
    <w:semiHidden/>
    <w:rsid w:val="00C1340C"/>
    <w:rPr>
      <w:b/>
      <w:bCs/>
      <w:sz w:val="28"/>
      <w:szCs w:val="28"/>
    </w:rPr>
  </w:style>
  <w:style w:type="character" w:customStyle="1" w:styleId="50">
    <w:name w:val="Заголовок 5 Знак"/>
    <w:link w:val="5"/>
    <w:uiPriority w:val="9"/>
    <w:semiHidden/>
    <w:rsid w:val="00C1340C"/>
    <w:rPr>
      <w:b/>
      <w:bCs/>
      <w:i/>
      <w:iCs/>
      <w:sz w:val="26"/>
      <w:szCs w:val="26"/>
    </w:rPr>
  </w:style>
  <w:style w:type="character" w:customStyle="1" w:styleId="60">
    <w:name w:val="Заголовок 6 Знак"/>
    <w:link w:val="6"/>
    <w:uiPriority w:val="9"/>
    <w:semiHidden/>
    <w:rsid w:val="00C1340C"/>
    <w:rPr>
      <w:b/>
      <w:bCs/>
    </w:rPr>
  </w:style>
  <w:style w:type="character" w:customStyle="1" w:styleId="70">
    <w:name w:val="Заголовок 7 Знак"/>
    <w:link w:val="7"/>
    <w:uiPriority w:val="9"/>
    <w:semiHidden/>
    <w:rsid w:val="00C1340C"/>
    <w:rPr>
      <w:sz w:val="24"/>
      <w:szCs w:val="24"/>
    </w:rPr>
  </w:style>
  <w:style w:type="character" w:customStyle="1" w:styleId="80">
    <w:name w:val="Заголовок 8 Знак"/>
    <w:link w:val="8"/>
    <w:uiPriority w:val="9"/>
    <w:semiHidden/>
    <w:rsid w:val="00C1340C"/>
    <w:rPr>
      <w:i/>
      <w:iCs/>
      <w:sz w:val="24"/>
      <w:szCs w:val="24"/>
    </w:rPr>
  </w:style>
  <w:style w:type="character" w:customStyle="1" w:styleId="90">
    <w:name w:val="Заголовок 9 Знак"/>
    <w:link w:val="9"/>
    <w:uiPriority w:val="9"/>
    <w:semiHidden/>
    <w:rsid w:val="00C1340C"/>
    <w:rPr>
      <w:rFonts w:ascii="Cambria" w:eastAsia="Times New Roman" w:hAnsi="Cambria"/>
    </w:rPr>
  </w:style>
  <w:style w:type="paragraph" w:styleId="ac">
    <w:name w:val="Title"/>
    <w:basedOn w:val="a"/>
    <w:next w:val="a"/>
    <w:link w:val="ad"/>
    <w:uiPriority w:val="10"/>
    <w:qFormat/>
    <w:locked/>
    <w:rsid w:val="00C1340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1340C"/>
    <w:rPr>
      <w:rFonts w:ascii="Cambria" w:eastAsia="Times New Roman" w:hAnsi="Cambria"/>
      <w:b/>
      <w:bCs/>
      <w:kern w:val="28"/>
      <w:sz w:val="32"/>
      <w:szCs w:val="32"/>
    </w:rPr>
  </w:style>
  <w:style w:type="paragraph" w:styleId="ae">
    <w:name w:val="Subtitle"/>
    <w:basedOn w:val="a"/>
    <w:next w:val="a"/>
    <w:link w:val="af"/>
    <w:uiPriority w:val="11"/>
    <w:qFormat/>
    <w:locked/>
    <w:rsid w:val="00C1340C"/>
    <w:pPr>
      <w:spacing w:after="60"/>
      <w:jc w:val="center"/>
      <w:outlineLvl w:val="1"/>
    </w:pPr>
    <w:rPr>
      <w:rFonts w:ascii="Cambria" w:hAnsi="Cambria"/>
    </w:rPr>
  </w:style>
  <w:style w:type="character" w:customStyle="1" w:styleId="af">
    <w:name w:val="Подзаголовок Знак"/>
    <w:link w:val="ae"/>
    <w:uiPriority w:val="11"/>
    <w:rsid w:val="00C1340C"/>
    <w:rPr>
      <w:rFonts w:ascii="Cambria" w:eastAsia="Times New Roman" w:hAnsi="Cambria"/>
      <w:sz w:val="24"/>
      <w:szCs w:val="24"/>
    </w:rPr>
  </w:style>
  <w:style w:type="character" w:styleId="af0">
    <w:name w:val="Strong"/>
    <w:uiPriority w:val="22"/>
    <w:qFormat/>
    <w:locked/>
    <w:rsid w:val="00C1340C"/>
    <w:rPr>
      <w:b/>
      <w:bCs/>
    </w:rPr>
  </w:style>
  <w:style w:type="character" w:styleId="af1">
    <w:name w:val="Emphasis"/>
    <w:uiPriority w:val="20"/>
    <w:qFormat/>
    <w:locked/>
    <w:rsid w:val="00C1340C"/>
    <w:rPr>
      <w:rFonts w:ascii="Calibri" w:hAnsi="Calibri"/>
      <w:b/>
      <w:i/>
      <w:iCs/>
    </w:rPr>
  </w:style>
  <w:style w:type="paragraph" w:styleId="af2">
    <w:name w:val="No Spacing"/>
    <w:basedOn w:val="a"/>
    <w:uiPriority w:val="1"/>
    <w:qFormat/>
    <w:rsid w:val="00C1340C"/>
    <w:rPr>
      <w:szCs w:val="32"/>
    </w:rPr>
  </w:style>
  <w:style w:type="paragraph" w:styleId="21">
    <w:name w:val="Quote"/>
    <w:basedOn w:val="a"/>
    <w:next w:val="a"/>
    <w:link w:val="22"/>
    <w:uiPriority w:val="29"/>
    <w:qFormat/>
    <w:rsid w:val="00C1340C"/>
    <w:rPr>
      <w:i/>
    </w:rPr>
  </w:style>
  <w:style w:type="character" w:customStyle="1" w:styleId="22">
    <w:name w:val="Цитата 2 Знак"/>
    <w:link w:val="21"/>
    <w:uiPriority w:val="29"/>
    <w:rsid w:val="00C1340C"/>
    <w:rPr>
      <w:i/>
      <w:sz w:val="24"/>
      <w:szCs w:val="24"/>
    </w:rPr>
  </w:style>
  <w:style w:type="paragraph" w:styleId="af3">
    <w:name w:val="Intense Quote"/>
    <w:basedOn w:val="a"/>
    <w:next w:val="a"/>
    <w:link w:val="af4"/>
    <w:uiPriority w:val="30"/>
    <w:qFormat/>
    <w:rsid w:val="00C1340C"/>
    <w:pPr>
      <w:ind w:left="720" w:right="720"/>
    </w:pPr>
    <w:rPr>
      <w:b/>
      <w:i/>
      <w:szCs w:val="22"/>
    </w:rPr>
  </w:style>
  <w:style w:type="character" w:customStyle="1" w:styleId="af4">
    <w:name w:val="Выделенная цитата Знак"/>
    <w:link w:val="af3"/>
    <w:uiPriority w:val="30"/>
    <w:rsid w:val="00C1340C"/>
    <w:rPr>
      <w:b/>
      <w:i/>
      <w:sz w:val="24"/>
    </w:rPr>
  </w:style>
  <w:style w:type="character" w:styleId="af5">
    <w:name w:val="Subtle Emphasis"/>
    <w:uiPriority w:val="19"/>
    <w:qFormat/>
    <w:rsid w:val="00C1340C"/>
    <w:rPr>
      <w:i/>
      <w:color w:val="5A5A5A"/>
    </w:rPr>
  </w:style>
  <w:style w:type="character" w:styleId="af6">
    <w:name w:val="Intense Emphasis"/>
    <w:uiPriority w:val="21"/>
    <w:qFormat/>
    <w:rsid w:val="00C1340C"/>
    <w:rPr>
      <w:b/>
      <w:i/>
      <w:sz w:val="24"/>
      <w:szCs w:val="24"/>
      <w:u w:val="single"/>
    </w:rPr>
  </w:style>
  <w:style w:type="character" w:styleId="af7">
    <w:name w:val="Subtle Reference"/>
    <w:uiPriority w:val="31"/>
    <w:qFormat/>
    <w:rsid w:val="00C1340C"/>
    <w:rPr>
      <w:sz w:val="24"/>
      <w:szCs w:val="24"/>
      <w:u w:val="single"/>
    </w:rPr>
  </w:style>
  <w:style w:type="character" w:styleId="af8">
    <w:name w:val="Intense Reference"/>
    <w:uiPriority w:val="32"/>
    <w:qFormat/>
    <w:rsid w:val="00C1340C"/>
    <w:rPr>
      <w:b/>
      <w:sz w:val="24"/>
      <w:u w:val="single"/>
    </w:rPr>
  </w:style>
  <w:style w:type="character" w:styleId="af9">
    <w:name w:val="Book Title"/>
    <w:uiPriority w:val="33"/>
    <w:qFormat/>
    <w:rsid w:val="00C1340C"/>
    <w:rPr>
      <w:rFonts w:ascii="Cambria" w:eastAsia="Times New Roman" w:hAnsi="Cambria"/>
      <w:b/>
      <w:i/>
      <w:sz w:val="24"/>
      <w:szCs w:val="24"/>
    </w:rPr>
  </w:style>
  <w:style w:type="paragraph" w:styleId="afa">
    <w:name w:val="TOC Heading"/>
    <w:basedOn w:val="1"/>
    <w:next w:val="a"/>
    <w:uiPriority w:val="39"/>
    <w:semiHidden/>
    <w:unhideWhenUsed/>
    <w:qFormat/>
    <w:rsid w:val="00C1340C"/>
    <w:pPr>
      <w:outlineLvl w:val="9"/>
    </w:pPr>
    <w:rPr>
      <w:rFonts w:cs="Times New Roman"/>
    </w:rPr>
  </w:style>
  <w:style w:type="character" w:styleId="afb">
    <w:name w:val="Hyperlink"/>
    <w:uiPriority w:val="99"/>
    <w:semiHidden/>
    <w:unhideWhenUsed/>
    <w:rsid w:val="007F2CA7"/>
    <w:rPr>
      <w:color w:val="0000FF"/>
      <w:u w:val="single"/>
    </w:rPr>
  </w:style>
  <w:style w:type="paragraph" w:customStyle="1" w:styleId="Default">
    <w:name w:val="Default"/>
    <w:uiPriority w:val="99"/>
    <w:rsid w:val="00186C77"/>
    <w:pPr>
      <w:autoSpaceDE w:val="0"/>
      <w:autoSpaceDN w:val="0"/>
      <w:adjustRightInd w:val="0"/>
    </w:pPr>
    <w:rPr>
      <w:rFonts w:eastAsia="Calibri" w:cs="Calibri"/>
      <w:color w:val="000000"/>
      <w:sz w:val="24"/>
      <w:szCs w:val="24"/>
    </w:rPr>
  </w:style>
  <w:style w:type="character" w:customStyle="1" w:styleId="FontStyle2001">
    <w:name w:val="Font Style2001"/>
    <w:uiPriority w:val="99"/>
    <w:rsid w:val="000803B0"/>
    <w:rPr>
      <w:rFonts w:ascii="Times New Roman" w:hAnsi="Times New Roman" w:cs="Times New Roman"/>
      <w:sz w:val="18"/>
      <w:szCs w:val="18"/>
    </w:rPr>
  </w:style>
  <w:style w:type="character" w:customStyle="1" w:styleId="FontStyle2052">
    <w:name w:val="Font Style2052"/>
    <w:uiPriority w:val="99"/>
    <w:rsid w:val="000803B0"/>
    <w:rPr>
      <w:rFonts w:ascii="Times New Roman" w:hAnsi="Times New Roman" w:cs="Times New Roman"/>
      <w:b/>
      <w:bCs/>
      <w:sz w:val="10"/>
      <w:szCs w:val="10"/>
    </w:rPr>
  </w:style>
  <w:style w:type="paragraph" w:customStyle="1" w:styleId="FR1">
    <w:name w:val="FR1"/>
    <w:rsid w:val="00EE27A2"/>
    <w:pPr>
      <w:widowControl w:val="0"/>
      <w:autoSpaceDE w:val="0"/>
      <w:autoSpaceDN w:val="0"/>
      <w:adjustRightInd w:val="0"/>
      <w:spacing w:before="20"/>
      <w:ind w:left="1280"/>
    </w:pPr>
    <w:rPr>
      <w:rFonts w:ascii="Times New Roman" w:hAnsi="Times New Roman"/>
      <w:sz w:val="24"/>
      <w:szCs w:val="24"/>
    </w:rPr>
  </w:style>
  <w:style w:type="paragraph" w:customStyle="1" w:styleId="FR3">
    <w:name w:val="FR3"/>
    <w:rsid w:val="00EE27A2"/>
    <w:pPr>
      <w:widowControl w:val="0"/>
      <w:autoSpaceDE w:val="0"/>
      <w:autoSpaceDN w:val="0"/>
      <w:adjustRightInd w:val="0"/>
      <w:spacing w:before="180" w:line="360" w:lineRule="auto"/>
      <w:ind w:left="320" w:right="200"/>
      <w:jc w:val="center"/>
    </w:pPr>
    <w:rPr>
      <w:rFonts w:ascii="Arial" w:hAnsi="Arial" w:cs="Arial"/>
      <w:b/>
      <w:bCs/>
      <w:noProof/>
      <w:sz w:val="16"/>
      <w:szCs w:val="16"/>
    </w:rPr>
  </w:style>
  <w:style w:type="paragraph" w:customStyle="1" w:styleId="31">
    <w:name w:val="Основной текст 31"/>
    <w:basedOn w:val="a"/>
    <w:rsid w:val="00EE27A2"/>
    <w:pPr>
      <w:suppressAutoHyphens/>
      <w:jc w:val="both"/>
    </w:pPr>
    <w:rPr>
      <w:rFonts w:ascii="Times New Roman" w:hAnsi="Times New Roman"/>
      <w:sz w:val="28"/>
      <w:lang w:eastAsia="ar-SA"/>
    </w:rPr>
  </w:style>
  <w:style w:type="character" w:styleId="afc">
    <w:name w:val="page number"/>
    <w:basedOn w:val="a0"/>
    <w:rsid w:val="00EE27A2"/>
  </w:style>
  <w:style w:type="numbering" w:customStyle="1" w:styleId="13">
    <w:name w:val="Нет списка1"/>
    <w:next w:val="a2"/>
    <w:uiPriority w:val="99"/>
    <w:semiHidden/>
    <w:unhideWhenUsed/>
    <w:rsid w:val="00C67B7B"/>
  </w:style>
  <w:style w:type="table" w:customStyle="1" w:styleId="23">
    <w:name w:val="Сетка таблицы2"/>
    <w:basedOn w:val="a1"/>
    <w:next w:val="a3"/>
    <w:uiPriority w:val="39"/>
    <w:rsid w:val="00C67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C67B7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917CBC"/>
  </w:style>
  <w:style w:type="table" w:customStyle="1" w:styleId="32">
    <w:name w:val="Сетка таблицы3"/>
    <w:basedOn w:val="a1"/>
    <w:next w:val="a3"/>
    <w:uiPriority w:val="39"/>
    <w:rsid w:val="00917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917C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761">
      <w:bodyDiv w:val="1"/>
      <w:marLeft w:val="0"/>
      <w:marRight w:val="0"/>
      <w:marTop w:val="0"/>
      <w:marBottom w:val="0"/>
      <w:divBdr>
        <w:top w:val="none" w:sz="0" w:space="0" w:color="auto"/>
        <w:left w:val="none" w:sz="0" w:space="0" w:color="auto"/>
        <w:bottom w:val="none" w:sz="0" w:space="0" w:color="auto"/>
        <w:right w:val="none" w:sz="0" w:space="0" w:color="auto"/>
      </w:divBdr>
    </w:div>
    <w:div w:id="601686106">
      <w:bodyDiv w:val="1"/>
      <w:marLeft w:val="0"/>
      <w:marRight w:val="0"/>
      <w:marTop w:val="0"/>
      <w:marBottom w:val="0"/>
      <w:divBdr>
        <w:top w:val="none" w:sz="0" w:space="0" w:color="auto"/>
        <w:left w:val="none" w:sz="0" w:space="0" w:color="auto"/>
        <w:bottom w:val="none" w:sz="0" w:space="0" w:color="auto"/>
        <w:right w:val="none" w:sz="0" w:space="0" w:color="auto"/>
      </w:divBdr>
    </w:div>
    <w:div w:id="744836001">
      <w:bodyDiv w:val="1"/>
      <w:marLeft w:val="0"/>
      <w:marRight w:val="0"/>
      <w:marTop w:val="0"/>
      <w:marBottom w:val="0"/>
      <w:divBdr>
        <w:top w:val="none" w:sz="0" w:space="0" w:color="auto"/>
        <w:left w:val="none" w:sz="0" w:space="0" w:color="auto"/>
        <w:bottom w:val="none" w:sz="0" w:space="0" w:color="auto"/>
        <w:right w:val="none" w:sz="0" w:space="0" w:color="auto"/>
      </w:divBdr>
    </w:div>
    <w:div w:id="822740039">
      <w:bodyDiv w:val="1"/>
      <w:marLeft w:val="0"/>
      <w:marRight w:val="0"/>
      <w:marTop w:val="0"/>
      <w:marBottom w:val="0"/>
      <w:divBdr>
        <w:top w:val="none" w:sz="0" w:space="0" w:color="auto"/>
        <w:left w:val="none" w:sz="0" w:space="0" w:color="auto"/>
        <w:bottom w:val="none" w:sz="0" w:space="0" w:color="auto"/>
        <w:right w:val="none" w:sz="0" w:space="0" w:color="auto"/>
      </w:divBdr>
    </w:div>
    <w:div w:id="921254500">
      <w:bodyDiv w:val="1"/>
      <w:marLeft w:val="0"/>
      <w:marRight w:val="0"/>
      <w:marTop w:val="0"/>
      <w:marBottom w:val="0"/>
      <w:divBdr>
        <w:top w:val="none" w:sz="0" w:space="0" w:color="auto"/>
        <w:left w:val="none" w:sz="0" w:space="0" w:color="auto"/>
        <w:bottom w:val="none" w:sz="0" w:space="0" w:color="auto"/>
        <w:right w:val="none" w:sz="0" w:space="0" w:color="auto"/>
      </w:divBdr>
    </w:div>
    <w:div w:id="19797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EFBB3788F3B014FC995B0B8BC469DD5454FC9AE5F048C5DE0E1AE28FECA3E5C53187B2579D3F37Y1y5D" TargetMode="External"/><Relationship Id="rId13" Type="http://schemas.openxmlformats.org/officeDocument/2006/relationships/hyperlink" Target="consultantplus://offline/ref=2E018792E92065E39846EA218D3A8A300CBA0C887C5480468E140397A95778017230FF3ExB6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018792E92065E39846F42C9B56D5390EB05B877B528A13D24905C0F6077E5432x76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018792E92065E39846EA218D3A8A300CBA0C887C5480468E140397A95778017230FF35xB6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ktadm.ru" TargetMode="External"/><Relationship Id="rId4" Type="http://schemas.openxmlformats.org/officeDocument/2006/relationships/settings" Target="settings.xml"/><Relationship Id="rId9" Type="http://schemas.openxmlformats.org/officeDocument/2006/relationships/hyperlink" Target="consultantplus://offline/main?base=LAW;n=89725;fld=1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7F41-6945-4D4F-88ED-EC52BEA4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34</Pages>
  <Words>9783</Words>
  <Characters>74140</Characters>
  <Application>Microsoft Office Word</Application>
  <DocSecurity>0</DocSecurity>
  <Lines>617</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83756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Демонстрационная версия</dc:creator>
  <cp:keywords/>
  <dc:description/>
  <cp:lastModifiedBy>Kadrj-2</cp:lastModifiedBy>
  <cp:revision>15</cp:revision>
  <cp:lastPrinted>2022-10-20T07:56:00Z</cp:lastPrinted>
  <dcterms:created xsi:type="dcterms:W3CDTF">2023-04-11T09:32:00Z</dcterms:created>
  <dcterms:modified xsi:type="dcterms:W3CDTF">2025-03-14T06:12:00Z</dcterms:modified>
</cp:coreProperties>
</file>